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58D3" w14:textId="7EBA1155" w:rsidR="003C742A" w:rsidRDefault="003C742A" w:rsidP="00C124DB"/>
    <w:p w14:paraId="4337DE2C" w14:textId="60C5CC18" w:rsidR="003241E5" w:rsidRDefault="003241E5" w:rsidP="00C124DB"/>
    <w:p w14:paraId="1ACE84D1" w14:textId="5C48D886" w:rsidR="003241E5" w:rsidRDefault="003241E5" w:rsidP="00C124DB"/>
    <w:p w14:paraId="446B4D89" w14:textId="44FD129A" w:rsidR="001164AB" w:rsidRPr="001164AB" w:rsidRDefault="001164AB" w:rsidP="001164AB">
      <w:pPr>
        <w:pStyle w:val="NormaleWeb"/>
        <w:shd w:val="clear" w:color="auto" w:fill="FFFFFF"/>
        <w:jc w:val="both"/>
        <w:rPr>
          <w:rFonts w:asciiTheme="minorHAnsi" w:hAnsiTheme="minorHAnsi" w:cstheme="minorHAnsi"/>
          <w:b/>
          <w:bCs/>
          <w:color w:val="000000"/>
          <w:bdr w:val="none" w:sz="0" w:space="0" w:color="auto" w:frame="1"/>
        </w:rPr>
      </w:pPr>
      <w:r w:rsidRPr="001164AB">
        <w:rPr>
          <w:rFonts w:asciiTheme="minorHAnsi" w:hAnsiTheme="minorHAnsi" w:cstheme="minorHAnsi"/>
          <w:b/>
          <w:bCs/>
          <w:color w:val="000000"/>
          <w:bdr w:val="none" w:sz="0" w:space="0" w:color="auto" w:frame="1"/>
        </w:rPr>
        <w:t>G20</w:t>
      </w:r>
      <w:r>
        <w:rPr>
          <w:rFonts w:asciiTheme="minorHAnsi" w:hAnsiTheme="minorHAnsi" w:cstheme="minorHAnsi"/>
          <w:b/>
          <w:bCs/>
          <w:color w:val="000000"/>
          <w:bdr w:val="none" w:sz="0" w:space="0" w:color="auto" w:frame="1"/>
        </w:rPr>
        <w:t xml:space="preserve"> AGRICOLTURA</w:t>
      </w:r>
      <w:r w:rsidRPr="001164AB">
        <w:rPr>
          <w:rFonts w:asciiTheme="minorHAnsi" w:hAnsiTheme="minorHAnsi" w:cstheme="minorHAnsi"/>
          <w:b/>
          <w:bCs/>
          <w:color w:val="000000"/>
          <w:bdr w:val="none" w:sz="0" w:space="0" w:color="auto" w:frame="1"/>
        </w:rPr>
        <w:t>, FORLINI (UNAITALIA): “PIENA SOSTENIBILITA’ SIA ECONOMICA, SOCIALE E AMBIENTALE, QUESTA LA STRATEGIA EUROPEA DEL SETTORE AVICOLO” </w:t>
      </w:r>
    </w:p>
    <w:p w14:paraId="24B88DF5" w14:textId="26BFBB0C" w:rsidR="001164AB" w:rsidRPr="001164AB" w:rsidRDefault="001164AB" w:rsidP="001164AB">
      <w:pPr>
        <w:pStyle w:val="NormaleWeb"/>
        <w:shd w:val="clear" w:color="auto" w:fill="FFFFFF"/>
        <w:jc w:val="both"/>
        <w:rPr>
          <w:rFonts w:asciiTheme="minorHAnsi" w:hAnsiTheme="minorHAnsi" w:cstheme="minorHAnsi"/>
          <w:color w:val="000000"/>
        </w:rPr>
      </w:pPr>
      <w:r w:rsidRPr="001164AB">
        <w:rPr>
          <w:rFonts w:asciiTheme="minorHAnsi" w:hAnsiTheme="minorHAnsi" w:cstheme="minorHAnsi"/>
          <w:i/>
          <w:iCs/>
          <w:color w:val="000000"/>
          <w:bdr w:val="none" w:sz="0" w:space="0" w:color="auto" w:frame="1"/>
        </w:rPr>
        <w:t>Roma, 17 settembre 2021</w:t>
      </w:r>
      <w:r w:rsidRPr="001164AB">
        <w:rPr>
          <w:rFonts w:asciiTheme="minorHAnsi" w:hAnsiTheme="minorHAnsi" w:cstheme="minorHAnsi"/>
          <w:color w:val="000000"/>
          <w:bdr w:val="none" w:sz="0" w:space="0" w:color="auto" w:frame="1"/>
        </w:rPr>
        <w:t> - “La piena sostenibilità dei sistemi alimentari può essere raggiunta solo coniugando tre pilastri - economico, sociale e ambientale - ovvero garantendo crescita e lavoro, nel rispetto dell’ambiente. Auspichiamo che il dibattito in corso possa proseguire consapevoli che l’obiettivo comune è quello di dare accesso al cibo di qualità a una popolazione mondiale in costante crescita. In questa direzione va anche la strategia europea di tutta la filiera avicola che a inizio del 2022 renderà pubblico il suo impegno con la </w:t>
      </w:r>
      <w:r w:rsidRPr="001164AB">
        <w:rPr>
          <w:rFonts w:asciiTheme="minorHAnsi" w:hAnsiTheme="minorHAnsi" w:cstheme="minorHAnsi"/>
          <w:b/>
          <w:bCs/>
          <w:color w:val="000000"/>
          <w:bdr w:val="none" w:sz="0" w:space="0" w:color="auto" w:frame="1"/>
        </w:rPr>
        <w:t>Carta della Sostenibilità</w:t>
      </w:r>
      <w:r w:rsidRPr="001164AB">
        <w:rPr>
          <w:rFonts w:asciiTheme="minorHAnsi" w:hAnsiTheme="minorHAnsi" w:cstheme="minorHAnsi"/>
          <w:color w:val="000000"/>
          <w:bdr w:val="none" w:sz="0" w:space="0" w:color="auto" w:frame="1"/>
        </w:rPr>
        <w:t xml:space="preserve">, così come annunciato nel corso della 63° Assemblea Generale di </w:t>
      </w:r>
      <w:proofErr w:type="spellStart"/>
      <w:r w:rsidRPr="001164AB">
        <w:rPr>
          <w:rFonts w:asciiTheme="minorHAnsi" w:hAnsiTheme="minorHAnsi" w:cstheme="minorHAnsi"/>
          <w:color w:val="000000"/>
          <w:bdr w:val="none" w:sz="0" w:space="0" w:color="auto" w:frame="1"/>
        </w:rPr>
        <w:t>Avec</w:t>
      </w:r>
      <w:proofErr w:type="spellEnd"/>
      <w:r w:rsidRPr="001164AB">
        <w:rPr>
          <w:rFonts w:asciiTheme="minorHAnsi" w:hAnsiTheme="minorHAnsi" w:cstheme="minorHAnsi"/>
          <w:color w:val="000000"/>
          <w:bdr w:val="none" w:sz="0" w:space="0" w:color="auto" w:frame="1"/>
        </w:rPr>
        <w:t xml:space="preserve"> che si è tenuta a Berlino il 10 settembre scorso”.  Così </w:t>
      </w:r>
      <w:r w:rsidRPr="001164AB">
        <w:rPr>
          <w:rFonts w:asciiTheme="minorHAnsi" w:hAnsiTheme="minorHAnsi" w:cstheme="minorHAnsi"/>
          <w:b/>
          <w:bCs/>
          <w:color w:val="000000"/>
          <w:bdr w:val="none" w:sz="0" w:space="0" w:color="auto" w:frame="1"/>
        </w:rPr>
        <w:t>Antonio Forlini, presidente di Unaitalia,</w:t>
      </w:r>
      <w:r w:rsidRPr="001164AB">
        <w:rPr>
          <w:rFonts w:asciiTheme="minorHAnsi" w:hAnsiTheme="minorHAnsi" w:cstheme="minorHAnsi"/>
          <w:color w:val="000000"/>
          <w:bdr w:val="none" w:sz="0" w:space="0" w:color="auto" w:frame="1"/>
        </w:rPr>
        <w:t> interviene nel dibattito sui lavori del G20 dell’Agricoltura in corso a Firenze.  </w:t>
      </w:r>
    </w:p>
    <w:p w14:paraId="572AB9CF" w14:textId="77777777" w:rsidR="001164AB" w:rsidRPr="001164AB" w:rsidRDefault="001164AB" w:rsidP="001164AB">
      <w:pPr>
        <w:pStyle w:val="NormaleWeb"/>
        <w:shd w:val="clear" w:color="auto" w:fill="FFFFFF"/>
        <w:jc w:val="both"/>
        <w:rPr>
          <w:rFonts w:asciiTheme="minorHAnsi" w:hAnsiTheme="minorHAnsi" w:cstheme="minorHAnsi"/>
          <w:color w:val="000000"/>
        </w:rPr>
      </w:pPr>
      <w:r w:rsidRPr="001164AB">
        <w:rPr>
          <w:rFonts w:asciiTheme="minorHAnsi" w:hAnsiTheme="minorHAnsi" w:cstheme="minorHAnsi"/>
          <w:color w:val="000000"/>
          <w:bdr w:val="none" w:sz="0" w:space="0" w:color="auto" w:frame="1"/>
        </w:rPr>
        <w:t>“La filiera avicola italiana, con il suo modello di integrazione totale, sta portando un importante contributo a livello europeo nel dibattito sul futuro del settore” continua Forlini “siamo convinti che la strada giusta per una maggiore sostenibilità sia un percorso fatto di scelte concrete, realizzabili e basate su analisi di impatto ed evidenze scientifiche, che non discrimini nessun settore in modo ideologico. L’impegno comune deve essere quello di trovare un necessario punto di equilibrio tra fattori economici, ambientali e sociali per garantire alle generazioni future cibo di qualità e una sempre maggiore efficienza nell’uso delle risorse naturali e ambientali”.  </w:t>
      </w:r>
    </w:p>
    <w:p w14:paraId="6FF95B90" w14:textId="77777777" w:rsidR="00CB5938" w:rsidRPr="00782191" w:rsidRDefault="00CB5938" w:rsidP="00A67D46">
      <w:pPr>
        <w:spacing w:line="276" w:lineRule="auto"/>
        <w:jc w:val="both"/>
        <w:rPr>
          <w:rFonts w:ascii="Arial" w:hAnsi="Arial" w:cs="Arial"/>
          <w:b/>
          <w:bCs/>
        </w:rPr>
      </w:pPr>
    </w:p>
    <w:p w14:paraId="4933D3F8" w14:textId="77777777" w:rsidR="00482B16" w:rsidRDefault="00482B16" w:rsidP="00C124DB"/>
    <w:p w14:paraId="5D6341F9" w14:textId="450C3418" w:rsidR="00280D4F" w:rsidRPr="0096428F" w:rsidRDefault="00280D4F" w:rsidP="00280D4F">
      <w:pPr>
        <w:spacing w:after="240"/>
        <w:rPr>
          <w:rFonts w:ascii="Arial Nova" w:hAnsi="Arial Nova" w:cstheme="minorHAnsi"/>
          <w:sz w:val="16"/>
          <w:szCs w:val="16"/>
        </w:rPr>
      </w:pPr>
      <w:r w:rsidRPr="003D7EFB">
        <w:rPr>
          <w:rFonts w:ascii="Arial Nova" w:hAnsi="Arial Nova"/>
          <w:sz w:val="16"/>
          <w:szCs w:val="16"/>
        </w:rPr>
        <w:t xml:space="preserve">Per contatto: </w:t>
      </w:r>
      <w:r w:rsidRPr="003D7EFB">
        <w:rPr>
          <w:rFonts w:ascii="Arial Nova" w:hAnsi="Arial Nova" w:cstheme="minorHAnsi"/>
          <w:b/>
          <w:bCs/>
          <w:sz w:val="16"/>
          <w:szCs w:val="16"/>
        </w:rPr>
        <w:t>IN</w:t>
      </w:r>
      <w:r w:rsidRPr="003D7EFB">
        <w:rPr>
          <w:rFonts w:ascii="Arial Nova" w:hAnsi="Arial Nova" w:cstheme="minorHAnsi"/>
          <w:b/>
          <w:bCs/>
          <w:color w:val="FF0000"/>
          <w:sz w:val="16"/>
          <w:szCs w:val="16"/>
        </w:rPr>
        <w:t>C</w:t>
      </w:r>
      <w:r w:rsidRPr="003D7EFB">
        <w:rPr>
          <w:rFonts w:ascii="Arial Nova" w:hAnsi="Arial Nova" w:cstheme="minorHAnsi"/>
          <w:b/>
          <w:bCs/>
          <w:sz w:val="16"/>
          <w:szCs w:val="16"/>
        </w:rPr>
        <w:t xml:space="preserve"> </w:t>
      </w:r>
      <w:r w:rsidRPr="003D7EFB">
        <w:rPr>
          <w:rFonts w:ascii="Arial Nova" w:hAnsi="Arial Nova" w:cstheme="minorHAnsi"/>
          <w:sz w:val="16"/>
          <w:szCs w:val="16"/>
        </w:rPr>
        <w:t>– Istituto Nazionale per la Comunicazione</w:t>
      </w:r>
      <w:r w:rsidR="0096428F">
        <w:rPr>
          <w:rFonts w:ascii="Arial Nova" w:hAnsi="Arial Nova" w:cstheme="minorHAnsi"/>
          <w:sz w:val="16"/>
          <w:szCs w:val="16"/>
        </w:rPr>
        <w:br/>
        <w:t>U</w:t>
      </w:r>
      <w:r>
        <w:rPr>
          <w:rFonts w:ascii="Arial Nova" w:hAnsi="Arial Nova" w:cstheme="minorHAnsi"/>
          <w:sz w:val="16"/>
          <w:szCs w:val="16"/>
        </w:rPr>
        <w:t xml:space="preserve">fficio </w:t>
      </w:r>
      <w:r w:rsidR="0096428F">
        <w:rPr>
          <w:rFonts w:ascii="Arial Nova" w:hAnsi="Arial Nova" w:cstheme="minorHAnsi"/>
          <w:sz w:val="16"/>
          <w:szCs w:val="16"/>
        </w:rPr>
        <w:t>S</w:t>
      </w:r>
      <w:r>
        <w:rPr>
          <w:rFonts w:ascii="Arial Nova" w:hAnsi="Arial Nova" w:cstheme="minorHAnsi"/>
          <w:sz w:val="16"/>
          <w:szCs w:val="16"/>
        </w:rPr>
        <w:t xml:space="preserve">tampa Unaitalia </w:t>
      </w:r>
      <w:r>
        <w:rPr>
          <w:rFonts w:ascii="Arial Nova" w:hAnsi="Arial Nova"/>
          <w:sz w:val="16"/>
          <w:szCs w:val="16"/>
        </w:rPr>
        <w:br/>
      </w:r>
      <w:r w:rsidRPr="003D7EFB">
        <w:rPr>
          <w:rFonts w:ascii="Arial Nova" w:hAnsi="Arial Nova"/>
          <w:sz w:val="16"/>
          <w:szCs w:val="16"/>
        </w:rPr>
        <w:t xml:space="preserve">Ilaria Koeppen 342.0773826 </w:t>
      </w:r>
      <w:hyperlink r:id="rId7" w:history="1">
        <w:r w:rsidRPr="003D7EFB">
          <w:rPr>
            <w:rStyle w:val="Collegamentoipertestuale"/>
            <w:rFonts w:ascii="Arial Nova" w:hAnsi="Arial Nova"/>
            <w:sz w:val="16"/>
            <w:szCs w:val="16"/>
          </w:rPr>
          <w:t>i.koeppen@inc-comunicazione.it</w:t>
        </w:r>
      </w:hyperlink>
      <w:r w:rsidRPr="003D7EFB">
        <w:rPr>
          <w:rFonts w:ascii="Arial Nova" w:hAnsi="Arial Nova"/>
          <w:sz w:val="16"/>
          <w:szCs w:val="16"/>
        </w:rPr>
        <w:t xml:space="preserve"> </w:t>
      </w:r>
      <w:r w:rsidR="0096428F">
        <w:rPr>
          <w:rFonts w:ascii="Arial Nova" w:hAnsi="Arial Nova"/>
          <w:sz w:val="16"/>
          <w:szCs w:val="16"/>
        </w:rPr>
        <w:br/>
      </w:r>
      <w:r>
        <w:rPr>
          <w:rFonts w:ascii="Arial Nova" w:hAnsi="Arial Nova"/>
          <w:sz w:val="16"/>
          <w:szCs w:val="16"/>
        </w:rPr>
        <w:t xml:space="preserve">Claudia Cardilli </w:t>
      </w:r>
      <w:r w:rsidRPr="00F2035A">
        <w:rPr>
          <w:rFonts w:ascii="Arial Nova" w:hAnsi="Arial Nova"/>
          <w:sz w:val="16"/>
          <w:szCs w:val="16"/>
        </w:rPr>
        <w:t>345</w:t>
      </w:r>
      <w:r>
        <w:rPr>
          <w:rFonts w:ascii="Arial Nova" w:hAnsi="Arial Nova"/>
          <w:sz w:val="16"/>
          <w:szCs w:val="16"/>
        </w:rPr>
        <w:t>.</w:t>
      </w:r>
      <w:r w:rsidRPr="00F2035A">
        <w:rPr>
          <w:rFonts w:ascii="Arial Nova" w:hAnsi="Arial Nova"/>
          <w:sz w:val="16"/>
          <w:szCs w:val="16"/>
        </w:rPr>
        <w:t>9410944</w:t>
      </w:r>
      <w:r>
        <w:rPr>
          <w:rFonts w:ascii="Arial Nova" w:hAnsi="Arial Nova"/>
          <w:sz w:val="16"/>
          <w:szCs w:val="16"/>
        </w:rPr>
        <w:t xml:space="preserve"> </w:t>
      </w:r>
      <w:hyperlink r:id="rId8" w:history="1">
        <w:r w:rsidRPr="00486597">
          <w:rPr>
            <w:rStyle w:val="Collegamentoipertestuale"/>
            <w:rFonts w:ascii="Arial Nova" w:hAnsi="Arial Nova"/>
            <w:sz w:val="16"/>
            <w:szCs w:val="16"/>
          </w:rPr>
          <w:t>c.cardilli@inc-comunicazione.it</w:t>
        </w:r>
      </w:hyperlink>
    </w:p>
    <w:p w14:paraId="43E6C832" w14:textId="77777777" w:rsidR="00280D4F" w:rsidRDefault="00280D4F" w:rsidP="00280D4F">
      <w:pPr>
        <w:pStyle w:val="Pidipagina"/>
      </w:pPr>
    </w:p>
    <w:p w14:paraId="314EB88E" w14:textId="77777777" w:rsidR="003C742A" w:rsidRDefault="003C742A"/>
    <w:p w14:paraId="6B387205" w14:textId="7B19215E" w:rsidR="00C124DB" w:rsidRDefault="00C124DB"/>
    <w:p w14:paraId="0B432C02" w14:textId="77777777" w:rsidR="006043FD" w:rsidRDefault="006043FD"/>
    <w:sectPr w:rsidR="006043FD" w:rsidSect="003A54AC">
      <w:headerReference w:type="default" r:id="rId9"/>
      <w:footerReference w:type="default" r:id="rId10"/>
      <w:pgSz w:w="11906" w:h="16838"/>
      <w:pgMar w:top="1417" w:right="849" w:bottom="156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68AA" w14:textId="77777777" w:rsidR="003C0551" w:rsidRDefault="003C0551" w:rsidP="00280D4F">
      <w:r>
        <w:separator/>
      </w:r>
    </w:p>
  </w:endnote>
  <w:endnote w:type="continuationSeparator" w:id="0">
    <w:p w14:paraId="539C025B" w14:textId="77777777" w:rsidR="003C0551" w:rsidRDefault="003C0551" w:rsidP="0028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F506" w14:textId="77777777" w:rsidR="003A54AC" w:rsidRDefault="003A54AC" w:rsidP="00280D4F">
    <w:pPr>
      <w:spacing w:after="240"/>
      <w:jc w:val="both"/>
      <w:rPr>
        <w:rFonts w:ascii="Arial Nova" w:hAnsi="Arial Nova"/>
        <w:i/>
        <w:iCs/>
        <w:sz w:val="16"/>
        <w:szCs w:val="16"/>
      </w:rPr>
    </w:pPr>
  </w:p>
  <w:p w14:paraId="7E0C93E5" w14:textId="2D7F229F" w:rsidR="00280D4F" w:rsidRDefault="00280D4F" w:rsidP="00280D4F">
    <w:pPr>
      <w:spacing w:after="240"/>
      <w:jc w:val="both"/>
      <w:rPr>
        <w:rFonts w:ascii="Arial Nova" w:hAnsi="Arial Nova"/>
        <w:i/>
        <w:iCs/>
        <w:color w:val="000000"/>
        <w:sz w:val="16"/>
        <w:szCs w:val="16"/>
      </w:rPr>
    </w:pPr>
    <w:r w:rsidRPr="00A32CAE">
      <w:rPr>
        <w:rFonts w:ascii="Arial Nova" w:hAnsi="Arial Nova"/>
        <w:i/>
        <w:iCs/>
        <w:sz w:val="16"/>
        <w:szCs w:val="16"/>
      </w:rPr>
      <w:t xml:space="preserve">Unaitalia è l’associazione che rappresenta oltre il 90% della produzione avicola nazionale, circa il 30% di quella delle uova da consumo, altrettanto delle carni cunicole e una fetta cospicua di quella suinicola. Quello </w:t>
    </w:r>
    <w:r w:rsidRPr="00A32CAE">
      <w:rPr>
        <w:rFonts w:ascii="Arial Nova" w:hAnsi="Arial Nova"/>
        <w:i/>
        <w:iCs/>
        <w:color w:val="000000"/>
        <w:sz w:val="16"/>
        <w:szCs w:val="16"/>
      </w:rPr>
      <w:t>avicolo è l'unico settore completamente autosufficiente nel panorama delle carni italiane, la produzione nazionale copre il 106,6% delle carni di pollo consumate. Il comparto delle carni avicole è 100% Made in Italy, tutto il pollo che portano in tavola gli italiani è allevato, macellato e distribuito in Italia.</w:t>
    </w:r>
  </w:p>
  <w:p w14:paraId="07538617" w14:textId="77777777" w:rsidR="00280D4F" w:rsidRPr="00280D4F" w:rsidRDefault="00280D4F" w:rsidP="00280D4F">
    <w:pPr>
      <w:spacing w:after="240"/>
      <w:jc w:val="both"/>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E90B" w14:textId="77777777" w:rsidR="003C0551" w:rsidRDefault="003C0551" w:rsidP="00280D4F">
      <w:r>
        <w:separator/>
      </w:r>
    </w:p>
  </w:footnote>
  <w:footnote w:type="continuationSeparator" w:id="0">
    <w:p w14:paraId="771F0A17" w14:textId="77777777" w:rsidR="003C0551" w:rsidRDefault="003C0551" w:rsidP="0028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C343" w14:textId="51894DE0" w:rsidR="003241E5" w:rsidRDefault="003A54AC">
    <w:pPr>
      <w:pStyle w:val="Intestazione"/>
    </w:pPr>
    <w:r>
      <w:rPr>
        <w:noProof/>
      </w:rPr>
      <w:drawing>
        <wp:anchor distT="0" distB="0" distL="114300" distR="114300" simplePos="0" relativeHeight="251659264" behindDoc="0" locked="0" layoutInCell="1" allowOverlap="1" wp14:anchorId="1B7D639E" wp14:editId="1A3D93B3">
          <wp:simplePos x="0" y="0"/>
          <wp:positionH relativeFrom="margin">
            <wp:posOffset>2105025</wp:posOffset>
          </wp:positionH>
          <wp:positionV relativeFrom="paragraph">
            <wp:posOffset>-724535</wp:posOffset>
          </wp:positionV>
          <wp:extent cx="2133600" cy="1599791"/>
          <wp:effectExtent l="0" t="0" r="0" b="635"/>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 INTESTATA2019_header.jpg"/>
                  <pic:cNvPicPr/>
                </pic:nvPicPr>
                <pic:blipFill rotWithShape="1">
                  <a:blip r:embed="rId1">
                    <a:extLst>
                      <a:ext uri="{28A0092B-C50C-407E-A947-70E740481C1C}">
                        <a14:useLocalDpi xmlns:a14="http://schemas.microsoft.com/office/drawing/2010/main" val="0"/>
                      </a:ext>
                    </a:extLst>
                  </a:blip>
                  <a:srcRect r="78068"/>
                  <a:stretch/>
                </pic:blipFill>
                <pic:spPr bwMode="auto">
                  <a:xfrm>
                    <a:off x="0" y="0"/>
                    <a:ext cx="2133600" cy="15997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07434"/>
    <w:multiLevelType w:val="hybridMultilevel"/>
    <w:tmpl w:val="987695FA"/>
    <w:lvl w:ilvl="0" w:tplc="4ED22DFE">
      <w:start w:val="1"/>
      <w:numFmt w:val="bullet"/>
      <w:lvlText w:val="⁻"/>
      <w:lvlJc w:val="left"/>
      <w:pPr>
        <w:ind w:left="720" w:hanging="360"/>
      </w:pPr>
      <w:rPr>
        <w:rFonts w:ascii="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DB"/>
    <w:rsid w:val="00031381"/>
    <w:rsid w:val="000648FA"/>
    <w:rsid w:val="000656FB"/>
    <w:rsid w:val="00075041"/>
    <w:rsid w:val="001164AB"/>
    <w:rsid w:val="001378F9"/>
    <w:rsid w:val="001C2438"/>
    <w:rsid w:val="00215D35"/>
    <w:rsid w:val="00253279"/>
    <w:rsid w:val="00280D4F"/>
    <w:rsid w:val="00295093"/>
    <w:rsid w:val="002D05EE"/>
    <w:rsid w:val="003241E5"/>
    <w:rsid w:val="0037296E"/>
    <w:rsid w:val="003A54AC"/>
    <w:rsid w:val="003C0551"/>
    <w:rsid w:val="003C742A"/>
    <w:rsid w:val="003E3990"/>
    <w:rsid w:val="00401862"/>
    <w:rsid w:val="00426D0D"/>
    <w:rsid w:val="0046633A"/>
    <w:rsid w:val="00482B16"/>
    <w:rsid w:val="004C055D"/>
    <w:rsid w:val="004D372D"/>
    <w:rsid w:val="00505732"/>
    <w:rsid w:val="005A2F94"/>
    <w:rsid w:val="005B0534"/>
    <w:rsid w:val="006043FD"/>
    <w:rsid w:val="006372D8"/>
    <w:rsid w:val="00654592"/>
    <w:rsid w:val="006C727C"/>
    <w:rsid w:val="006F06C1"/>
    <w:rsid w:val="007200E2"/>
    <w:rsid w:val="00754538"/>
    <w:rsid w:val="007554A5"/>
    <w:rsid w:val="007716A9"/>
    <w:rsid w:val="00776669"/>
    <w:rsid w:val="007807D7"/>
    <w:rsid w:val="00782191"/>
    <w:rsid w:val="007B2B4C"/>
    <w:rsid w:val="007C311C"/>
    <w:rsid w:val="007D07CA"/>
    <w:rsid w:val="007D13EC"/>
    <w:rsid w:val="0082192D"/>
    <w:rsid w:val="008637A3"/>
    <w:rsid w:val="008A0132"/>
    <w:rsid w:val="008A3C2F"/>
    <w:rsid w:val="00933466"/>
    <w:rsid w:val="0094423C"/>
    <w:rsid w:val="00960739"/>
    <w:rsid w:val="0096428F"/>
    <w:rsid w:val="00997057"/>
    <w:rsid w:val="00A22184"/>
    <w:rsid w:val="00A51792"/>
    <w:rsid w:val="00A52617"/>
    <w:rsid w:val="00A67D46"/>
    <w:rsid w:val="00AA443E"/>
    <w:rsid w:val="00AF2E35"/>
    <w:rsid w:val="00AF5CF5"/>
    <w:rsid w:val="00B47FCA"/>
    <w:rsid w:val="00BF2FDC"/>
    <w:rsid w:val="00C124DB"/>
    <w:rsid w:val="00C279FC"/>
    <w:rsid w:val="00C33398"/>
    <w:rsid w:val="00C34569"/>
    <w:rsid w:val="00C62079"/>
    <w:rsid w:val="00C97161"/>
    <w:rsid w:val="00C971F6"/>
    <w:rsid w:val="00CA6A2D"/>
    <w:rsid w:val="00CB5938"/>
    <w:rsid w:val="00D1216E"/>
    <w:rsid w:val="00D46B78"/>
    <w:rsid w:val="00D949A3"/>
    <w:rsid w:val="00DB0BB1"/>
    <w:rsid w:val="00DC0A35"/>
    <w:rsid w:val="00DD399C"/>
    <w:rsid w:val="00DF0835"/>
    <w:rsid w:val="00E04FCB"/>
    <w:rsid w:val="00E7081D"/>
    <w:rsid w:val="00E72FC0"/>
    <w:rsid w:val="00E952CF"/>
    <w:rsid w:val="00EC7E38"/>
    <w:rsid w:val="00ED2149"/>
    <w:rsid w:val="00EE1CA6"/>
    <w:rsid w:val="00F05BB9"/>
    <w:rsid w:val="00F5581D"/>
    <w:rsid w:val="00F74909"/>
    <w:rsid w:val="00F74F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64083"/>
  <w15:chartTrackingRefBased/>
  <w15:docId w15:val="{FC3CC39E-6AEA-4086-AD97-E1065E3A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24DB"/>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C742A"/>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3C742A"/>
    <w:rPr>
      <w:b/>
      <w:bCs/>
    </w:rPr>
  </w:style>
  <w:style w:type="character" w:styleId="Collegamentoipertestuale">
    <w:name w:val="Hyperlink"/>
    <w:basedOn w:val="Carpredefinitoparagrafo"/>
    <w:uiPriority w:val="99"/>
    <w:unhideWhenUsed/>
    <w:rsid w:val="003C742A"/>
    <w:rPr>
      <w:color w:val="0000FF"/>
      <w:u w:val="single"/>
    </w:rPr>
  </w:style>
  <w:style w:type="character" w:styleId="Collegamentovisitato">
    <w:name w:val="FollowedHyperlink"/>
    <w:basedOn w:val="Carpredefinitoparagrafo"/>
    <w:uiPriority w:val="99"/>
    <w:semiHidden/>
    <w:unhideWhenUsed/>
    <w:rsid w:val="00215D35"/>
    <w:rPr>
      <w:color w:val="954F72" w:themeColor="followedHyperlink"/>
      <w:u w:val="single"/>
    </w:rPr>
  </w:style>
  <w:style w:type="paragraph" w:styleId="Intestazione">
    <w:name w:val="header"/>
    <w:basedOn w:val="Normale"/>
    <w:link w:val="IntestazioneCarattere"/>
    <w:uiPriority w:val="99"/>
    <w:unhideWhenUsed/>
    <w:rsid w:val="00280D4F"/>
    <w:pPr>
      <w:tabs>
        <w:tab w:val="center" w:pos="4819"/>
        <w:tab w:val="right" w:pos="9638"/>
      </w:tabs>
    </w:pPr>
  </w:style>
  <w:style w:type="character" w:customStyle="1" w:styleId="IntestazioneCarattere">
    <w:name w:val="Intestazione Carattere"/>
    <w:basedOn w:val="Carpredefinitoparagrafo"/>
    <w:link w:val="Intestazione"/>
    <w:uiPriority w:val="99"/>
    <w:rsid w:val="00280D4F"/>
    <w:rPr>
      <w:rFonts w:ascii="Calibri" w:hAnsi="Calibri" w:cs="Calibri"/>
      <w:lang w:eastAsia="it-IT"/>
    </w:rPr>
  </w:style>
  <w:style w:type="paragraph" w:styleId="Pidipagina">
    <w:name w:val="footer"/>
    <w:basedOn w:val="Normale"/>
    <w:link w:val="PidipaginaCarattere"/>
    <w:uiPriority w:val="99"/>
    <w:unhideWhenUsed/>
    <w:rsid w:val="00280D4F"/>
    <w:pPr>
      <w:tabs>
        <w:tab w:val="center" w:pos="4819"/>
        <w:tab w:val="right" w:pos="9638"/>
      </w:tabs>
    </w:pPr>
  </w:style>
  <w:style w:type="character" w:customStyle="1" w:styleId="PidipaginaCarattere">
    <w:name w:val="Piè di pagina Carattere"/>
    <w:basedOn w:val="Carpredefinitoparagrafo"/>
    <w:link w:val="Pidipagina"/>
    <w:uiPriority w:val="99"/>
    <w:rsid w:val="00280D4F"/>
    <w:rPr>
      <w:rFonts w:ascii="Calibri" w:hAnsi="Calibri" w:cs="Calibri"/>
      <w:lang w:eastAsia="it-IT"/>
    </w:rPr>
  </w:style>
  <w:style w:type="character" w:customStyle="1" w:styleId="Menzionenonrisolta1">
    <w:name w:val="Menzione non risolta1"/>
    <w:basedOn w:val="Carpredefinitoparagrafo"/>
    <w:uiPriority w:val="99"/>
    <w:semiHidden/>
    <w:unhideWhenUsed/>
    <w:rsid w:val="0096428F"/>
    <w:rPr>
      <w:color w:val="605E5C"/>
      <w:shd w:val="clear" w:color="auto" w:fill="E1DFDD"/>
    </w:rPr>
  </w:style>
  <w:style w:type="character" w:styleId="Rimandocommento">
    <w:name w:val="annotation reference"/>
    <w:basedOn w:val="Carpredefinitoparagrafo"/>
    <w:uiPriority w:val="99"/>
    <w:semiHidden/>
    <w:unhideWhenUsed/>
    <w:rsid w:val="0046633A"/>
    <w:rPr>
      <w:sz w:val="16"/>
      <w:szCs w:val="16"/>
    </w:rPr>
  </w:style>
  <w:style w:type="paragraph" w:styleId="Testocommento">
    <w:name w:val="annotation text"/>
    <w:basedOn w:val="Normale"/>
    <w:link w:val="TestocommentoCarattere"/>
    <w:uiPriority w:val="99"/>
    <w:semiHidden/>
    <w:unhideWhenUsed/>
    <w:rsid w:val="0046633A"/>
    <w:rPr>
      <w:sz w:val="20"/>
      <w:szCs w:val="20"/>
    </w:rPr>
  </w:style>
  <w:style w:type="character" w:customStyle="1" w:styleId="TestocommentoCarattere">
    <w:name w:val="Testo commento Carattere"/>
    <w:basedOn w:val="Carpredefinitoparagrafo"/>
    <w:link w:val="Testocommento"/>
    <w:uiPriority w:val="99"/>
    <w:semiHidden/>
    <w:rsid w:val="0046633A"/>
    <w:rPr>
      <w:rFonts w:ascii="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6633A"/>
    <w:rPr>
      <w:b/>
      <w:bCs/>
    </w:rPr>
  </w:style>
  <w:style w:type="character" w:customStyle="1" w:styleId="SoggettocommentoCarattere">
    <w:name w:val="Soggetto commento Carattere"/>
    <w:basedOn w:val="TestocommentoCarattere"/>
    <w:link w:val="Soggettocommento"/>
    <w:uiPriority w:val="99"/>
    <w:semiHidden/>
    <w:rsid w:val="0046633A"/>
    <w:rPr>
      <w:rFonts w:ascii="Calibri" w:hAnsi="Calibri" w:cs="Calibri"/>
      <w:b/>
      <w:bCs/>
      <w:sz w:val="20"/>
      <w:szCs w:val="20"/>
      <w:lang w:eastAsia="it-IT"/>
    </w:rPr>
  </w:style>
  <w:style w:type="paragraph" w:styleId="Paragrafoelenco">
    <w:name w:val="List Paragraph"/>
    <w:basedOn w:val="Normale"/>
    <w:uiPriority w:val="34"/>
    <w:qFormat/>
    <w:rsid w:val="0046633A"/>
    <w:pPr>
      <w:ind w:left="720"/>
    </w:pPr>
    <w:rPr>
      <w:lang w:eastAsia="en-US"/>
    </w:rPr>
  </w:style>
  <w:style w:type="paragraph" w:styleId="Revisione">
    <w:name w:val="Revision"/>
    <w:hidden/>
    <w:uiPriority w:val="99"/>
    <w:semiHidden/>
    <w:rsid w:val="0046633A"/>
    <w:pPr>
      <w:spacing w:after="0" w:line="240" w:lineRule="auto"/>
    </w:pPr>
    <w:rPr>
      <w:rFonts w:ascii="Calibri" w:hAnsi="Calibri" w:cs="Calibri"/>
      <w:lang w:eastAsia="it-IT"/>
    </w:rPr>
  </w:style>
  <w:style w:type="paragraph" w:styleId="Testofumetto">
    <w:name w:val="Balloon Text"/>
    <w:basedOn w:val="Normale"/>
    <w:link w:val="TestofumettoCarattere"/>
    <w:uiPriority w:val="99"/>
    <w:semiHidden/>
    <w:unhideWhenUsed/>
    <w:rsid w:val="006545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4592"/>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40196">
      <w:bodyDiv w:val="1"/>
      <w:marLeft w:val="0"/>
      <w:marRight w:val="0"/>
      <w:marTop w:val="0"/>
      <w:marBottom w:val="0"/>
      <w:divBdr>
        <w:top w:val="none" w:sz="0" w:space="0" w:color="auto"/>
        <w:left w:val="none" w:sz="0" w:space="0" w:color="auto"/>
        <w:bottom w:val="none" w:sz="0" w:space="0" w:color="auto"/>
        <w:right w:val="none" w:sz="0" w:space="0" w:color="auto"/>
      </w:divBdr>
    </w:div>
    <w:div w:id="775365085">
      <w:bodyDiv w:val="1"/>
      <w:marLeft w:val="0"/>
      <w:marRight w:val="0"/>
      <w:marTop w:val="0"/>
      <w:marBottom w:val="0"/>
      <w:divBdr>
        <w:top w:val="none" w:sz="0" w:space="0" w:color="auto"/>
        <w:left w:val="none" w:sz="0" w:space="0" w:color="auto"/>
        <w:bottom w:val="none" w:sz="0" w:space="0" w:color="auto"/>
        <w:right w:val="none" w:sz="0" w:space="0" w:color="auto"/>
      </w:divBdr>
    </w:div>
    <w:div w:id="888109966">
      <w:bodyDiv w:val="1"/>
      <w:marLeft w:val="0"/>
      <w:marRight w:val="0"/>
      <w:marTop w:val="0"/>
      <w:marBottom w:val="0"/>
      <w:divBdr>
        <w:top w:val="none" w:sz="0" w:space="0" w:color="auto"/>
        <w:left w:val="none" w:sz="0" w:space="0" w:color="auto"/>
        <w:bottom w:val="none" w:sz="0" w:space="0" w:color="auto"/>
        <w:right w:val="none" w:sz="0" w:space="0" w:color="auto"/>
      </w:divBdr>
    </w:div>
    <w:div w:id="891575490">
      <w:bodyDiv w:val="1"/>
      <w:marLeft w:val="0"/>
      <w:marRight w:val="0"/>
      <w:marTop w:val="0"/>
      <w:marBottom w:val="0"/>
      <w:divBdr>
        <w:top w:val="none" w:sz="0" w:space="0" w:color="auto"/>
        <w:left w:val="none" w:sz="0" w:space="0" w:color="auto"/>
        <w:bottom w:val="none" w:sz="0" w:space="0" w:color="auto"/>
        <w:right w:val="none" w:sz="0" w:space="0" w:color="auto"/>
      </w:divBdr>
    </w:div>
    <w:div w:id="1053772850">
      <w:bodyDiv w:val="1"/>
      <w:marLeft w:val="0"/>
      <w:marRight w:val="0"/>
      <w:marTop w:val="0"/>
      <w:marBottom w:val="0"/>
      <w:divBdr>
        <w:top w:val="none" w:sz="0" w:space="0" w:color="auto"/>
        <w:left w:val="none" w:sz="0" w:space="0" w:color="auto"/>
        <w:bottom w:val="none" w:sz="0" w:space="0" w:color="auto"/>
        <w:right w:val="none" w:sz="0" w:space="0" w:color="auto"/>
      </w:divBdr>
    </w:div>
    <w:div w:id="1404791042">
      <w:bodyDiv w:val="1"/>
      <w:marLeft w:val="0"/>
      <w:marRight w:val="0"/>
      <w:marTop w:val="0"/>
      <w:marBottom w:val="0"/>
      <w:divBdr>
        <w:top w:val="none" w:sz="0" w:space="0" w:color="auto"/>
        <w:left w:val="none" w:sz="0" w:space="0" w:color="auto"/>
        <w:bottom w:val="none" w:sz="0" w:space="0" w:color="auto"/>
        <w:right w:val="none" w:sz="0" w:space="0" w:color="auto"/>
      </w:divBdr>
    </w:div>
    <w:div w:id="20851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rdilli@inc-comunicazione.it" TargetMode="External"/><Relationship Id="rId3" Type="http://schemas.openxmlformats.org/officeDocument/2006/relationships/settings" Target="settings.xml"/><Relationship Id="rId7" Type="http://schemas.openxmlformats.org/officeDocument/2006/relationships/hyperlink" Target="mailto:i.koeppen@inc-comunica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1679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c.cardilli</dc:creator>
  <cp:keywords/>
  <dc:description/>
  <cp:lastModifiedBy>INC-1 Srl</cp:lastModifiedBy>
  <cp:revision>2</cp:revision>
  <dcterms:created xsi:type="dcterms:W3CDTF">2021-09-17T12:05:00Z</dcterms:created>
  <dcterms:modified xsi:type="dcterms:W3CDTF">2021-09-17T12:05:00Z</dcterms:modified>
</cp:coreProperties>
</file>