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2E8E9" w14:textId="3730124C" w:rsidR="00D54BF4" w:rsidRDefault="00385BA1" w:rsidP="00A91817">
      <w:pPr>
        <w:jc w:val="center"/>
        <w:rPr>
          <w:rFonts w:ascii="Arial" w:hAnsi="Arial" w:cs="Arial"/>
          <w:b/>
          <w:bCs/>
        </w:rPr>
      </w:pPr>
      <w:r>
        <w:rPr>
          <w:rFonts w:ascii="Arial" w:hAnsi="Arial" w:cs="Arial"/>
          <w:b/>
          <w:bCs/>
        </w:rPr>
        <w:t xml:space="preserve">FILIERE CARNE, </w:t>
      </w:r>
      <w:r w:rsidR="00E53E7E">
        <w:rPr>
          <w:rFonts w:ascii="Arial" w:hAnsi="Arial" w:cs="Arial"/>
          <w:b/>
          <w:bCs/>
        </w:rPr>
        <w:t xml:space="preserve">RAPPORTO </w:t>
      </w:r>
      <w:r w:rsidR="00C23CA6" w:rsidRPr="00925744">
        <w:rPr>
          <w:rFonts w:ascii="Arial" w:hAnsi="Arial" w:cs="Arial"/>
          <w:b/>
          <w:bCs/>
        </w:rPr>
        <w:t xml:space="preserve">CENSIS: </w:t>
      </w:r>
      <w:r w:rsidR="00E53E7E">
        <w:rPr>
          <w:rFonts w:ascii="Arial" w:hAnsi="Arial" w:cs="Arial"/>
          <w:b/>
          <w:bCs/>
        </w:rPr>
        <w:t xml:space="preserve">IL </w:t>
      </w:r>
      <w:r w:rsidR="006C2B7E">
        <w:rPr>
          <w:rFonts w:ascii="Arial" w:hAnsi="Arial" w:cs="Arial"/>
          <w:b/>
          <w:bCs/>
        </w:rPr>
        <w:t>78%</w:t>
      </w:r>
      <w:r w:rsidR="00E53E7E">
        <w:rPr>
          <w:rFonts w:ascii="Arial" w:hAnsi="Arial" w:cs="Arial"/>
          <w:b/>
          <w:bCs/>
        </w:rPr>
        <w:t xml:space="preserve"> DEGLI</w:t>
      </w:r>
      <w:r w:rsidR="006C2B7E">
        <w:rPr>
          <w:rFonts w:ascii="Arial" w:hAnsi="Arial" w:cs="Arial"/>
          <w:b/>
          <w:bCs/>
        </w:rPr>
        <w:t xml:space="preserve"> ITALIANI TEME PERDITA POTERE DI ACQUISTO,</w:t>
      </w:r>
      <w:r w:rsidR="006C2B7E" w:rsidRPr="006C2B7E">
        <w:rPr>
          <w:rFonts w:ascii="Arial" w:hAnsi="Arial" w:cs="Arial"/>
          <w:b/>
          <w:bCs/>
        </w:rPr>
        <w:t xml:space="preserve"> </w:t>
      </w:r>
      <w:r w:rsidR="006C2B7E" w:rsidRPr="00925744">
        <w:rPr>
          <w:rFonts w:ascii="Arial" w:hAnsi="Arial" w:cs="Arial"/>
          <w:b/>
          <w:bCs/>
        </w:rPr>
        <w:t>PER IL 55% PRIORITA’ È CONTENERE PREZZO ENERGI</w:t>
      </w:r>
      <w:r w:rsidR="00D54BF4">
        <w:rPr>
          <w:rFonts w:ascii="Arial" w:hAnsi="Arial" w:cs="Arial"/>
          <w:b/>
          <w:bCs/>
        </w:rPr>
        <w:t>A</w:t>
      </w:r>
      <w:r w:rsidR="006A7D89">
        <w:rPr>
          <w:rFonts w:ascii="Arial" w:hAnsi="Arial" w:cs="Arial"/>
          <w:b/>
          <w:bCs/>
        </w:rPr>
        <w:t>,</w:t>
      </w:r>
      <w:r w:rsidR="001A0F50">
        <w:rPr>
          <w:rFonts w:ascii="Arial" w:hAnsi="Arial" w:cs="Arial"/>
          <w:b/>
          <w:bCs/>
        </w:rPr>
        <w:t xml:space="preserve"> </w:t>
      </w:r>
      <w:r w:rsidR="00A91817">
        <w:rPr>
          <w:rFonts w:ascii="Arial" w:hAnsi="Arial" w:cs="Arial"/>
          <w:b/>
          <w:bCs/>
        </w:rPr>
        <w:br/>
      </w:r>
      <w:r w:rsidR="00E53E7E">
        <w:rPr>
          <w:rFonts w:ascii="Arial" w:hAnsi="Arial" w:cs="Arial"/>
          <w:b/>
          <w:bCs/>
        </w:rPr>
        <w:t>L’</w:t>
      </w:r>
      <w:r w:rsidR="00D54BF4">
        <w:rPr>
          <w:rFonts w:ascii="Arial" w:hAnsi="Arial" w:cs="Arial"/>
          <w:b/>
          <w:bCs/>
        </w:rPr>
        <w:t>85% DICE NO A CARNE SINTETICA</w:t>
      </w:r>
    </w:p>
    <w:p w14:paraId="537F0847" w14:textId="26E42182" w:rsidR="00D54BF4" w:rsidRPr="00A73D08" w:rsidRDefault="00C23CA6" w:rsidP="00A73D08">
      <w:pPr>
        <w:jc w:val="center"/>
        <w:rPr>
          <w:rFonts w:ascii="Arial" w:hAnsi="Arial" w:cs="Arial"/>
          <w:b/>
          <w:bCs/>
        </w:rPr>
      </w:pPr>
      <w:r w:rsidRPr="00385BA1">
        <w:rPr>
          <w:rFonts w:ascii="Arial" w:hAnsi="Arial" w:cs="Arial"/>
          <w:b/>
          <w:bCs/>
        </w:rPr>
        <w:t xml:space="preserve">UNAITALIA E ASSICA: </w:t>
      </w:r>
      <w:r w:rsidR="00172E2E">
        <w:rPr>
          <w:rFonts w:ascii="Arial" w:hAnsi="Arial" w:cs="Arial"/>
          <w:b/>
          <w:bCs/>
        </w:rPr>
        <w:t xml:space="preserve">“CONSUMATORI VOGLIONO SOSTENIBILITA’ MA SENZA MAGGIORI COSTI. </w:t>
      </w:r>
      <w:r w:rsidRPr="00385BA1">
        <w:rPr>
          <w:rFonts w:ascii="Arial" w:hAnsi="Arial" w:cs="Arial"/>
          <w:b/>
          <w:bCs/>
        </w:rPr>
        <w:t>SERVE PROGRAMMARE TRANSIZIONE</w:t>
      </w:r>
      <w:r w:rsidR="007E3E8C">
        <w:rPr>
          <w:rFonts w:ascii="Arial" w:hAnsi="Arial" w:cs="Arial"/>
          <w:b/>
          <w:bCs/>
        </w:rPr>
        <w:t xml:space="preserve"> ECOLOGICA</w:t>
      </w:r>
      <w:r w:rsidRPr="00385BA1">
        <w:rPr>
          <w:rFonts w:ascii="Arial" w:hAnsi="Arial" w:cs="Arial"/>
          <w:b/>
          <w:bCs/>
        </w:rPr>
        <w:t xml:space="preserve"> E DARE GARANZIE A</w:t>
      </w:r>
      <w:r w:rsidR="00385BA1" w:rsidRPr="00385BA1">
        <w:rPr>
          <w:rFonts w:ascii="Arial" w:hAnsi="Arial" w:cs="Arial"/>
          <w:b/>
          <w:bCs/>
        </w:rPr>
        <w:t xml:space="preserve">D AGROALIMENTARE </w:t>
      </w:r>
      <w:r w:rsidRPr="00385BA1">
        <w:rPr>
          <w:rFonts w:ascii="Arial" w:hAnsi="Arial" w:cs="Arial"/>
          <w:b/>
          <w:bCs/>
        </w:rPr>
        <w:t xml:space="preserve">CHE </w:t>
      </w:r>
      <w:r w:rsidR="0039143C">
        <w:rPr>
          <w:rFonts w:ascii="Arial" w:hAnsi="Arial" w:cs="Arial"/>
          <w:b/>
          <w:bCs/>
        </w:rPr>
        <w:t>PAGA</w:t>
      </w:r>
      <w:r w:rsidRPr="00385BA1">
        <w:rPr>
          <w:rFonts w:ascii="Arial" w:hAnsi="Arial" w:cs="Arial"/>
          <w:b/>
          <w:bCs/>
        </w:rPr>
        <w:t xml:space="preserve"> EFFETTI INDIRETTI D</w:t>
      </w:r>
      <w:r w:rsidR="0039143C">
        <w:rPr>
          <w:rFonts w:ascii="Arial" w:hAnsi="Arial" w:cs="Arial"/>
          <w:b/>
          <w:bCs/>
        </w:rPr>
        <w:t xml:space="preserve">I </w:t>
      </w:r>
      <w:r w:rsidRPr="00385BA1">
        <w:rPr>
          <w:rFonts w:ascii="Arial" w:hAnsi="Arial" w:cs="Arial"/>
          <w:b/>
          <w:bCs/>
        </w:rPr>
        <w:t>GUERRA</w:t>
      </w:r>
      <w:r w:rsidR="00385BA1" w:rsidRPr="00385BA1">
        <w:rPr>
          <w:rFonts w:ascii="Arial" w:hAnsi="Arial" w:cs="Arial"/>
          <w:b/>
          <w:bCs/>
        </w:rPr>
        <w:t xml:space="preserve"> E</w:t>
      </w:r>
      <w:r w:rsidRPr="00385BA1">
        <w:rPr>
          <w:rFonts w:ascii="Arial" w:hAnsi="Arial" w:cs="Arial"/>
          <w:b/>
          <w:bCs/>
        </w:rPr>
        <w:t xml:space="preserve"> RINCARI</w:t>
      </w:r>
      <w:r w:rsidR="00172E2E">
        <w:rPr>
          <w:rFonts w:ascii="Arial" w:hAnsi="Arial" w:cs="Arial"/>
          <w:b/>
          <w:bCs/>
        </w:rPr>
        <w:t>”</w:t>
      </w:r>
    </w:p>
    <w:p w14:paraId="66D7DE87" w14:textId="3366B8F9" w:rsidR="00C23CA6" w:rsidRDefault="00C23CA6" w:rsidP="0039143C">
      <w:pPr>
        <w:jc w:val="both"/>
        <w:rPr>
          <w:rFonts w:ascii="Arial" w:hAnsi="Arial" w:cs="Arial"/>
        </w:rPr>
      </w:pPr>
      <w:r w:rsidRPr="00925744">
        <w:rPr>
          <w:rFonts w:ascii="Arial" w:hAnsi="Arial" w:cs="Arial"/>
          <w:i/>
          <w:iCs/>
        </w:rPr>
        <w:t>(Roma, 13 aprile 2022).</w:t>
      </w:r>
      <w:r w:rsidRPr="00925744">
        <w:rPr>
          <w:rFonts w:ascii="Arial" w:hAnsi="Arial" w:cs="Arial"/>
        </w:rPr>
        <w:t xml:space="preserve"> </w:t>
      </w:r>
      <w:r w:rsidR="00385BA1" w:rsidRPr="00877E03">
        <w:rPr>
          <w:rFonts w:ascii="Arial" w:hAnsi="Arial" w:cs="Arial"/>
          <w:b/>
          <w:bCs/>
        </w:rPr>
        <w:t>La crescita dei costi di produzione</w:t>
      </w:r>
      <w:r w:rsidR="00385BA1">
        <w:rPr>
          <w:rFonts w:ascii="Arial" w:hAnsi="Arial" w:cs="Arial"/>
        </w:rPr>
        <w:t xml:space="preserve">, a partire da quelli della fase zootecnica che </w:t>
      </w:r>
      <w:r w:rsidR="00385BA1" w:rsidRPr="00925744">
        <w:rPr>
          <w:rFonts w:ascii="Arial" w:hAnsi="Arial" w:cs="Arial"/>
        </w:rPr>
        <w:t xml:space="preserve">nei primi due mesi del 2022 registrano un +12,2% rispetto allo stesso periodo dell’anno precedente, </w:t>
      </w:r>
      <w:r w:rsidR="0055701F" w:rsidRPr="00877E03">
        <w:rPr>
          <w:rFonts w:ascii="Arial" w:hAnsi="Arial" w:cs="Arial"/>
        </w:rPr>
        <w:t xml:space="preserve">passando per quelli di energia e gas quadruplicati </w:t>
      </w:r>
      <w:r w:rsidR="00475E22" w:rsidRPr="00877E03">
        <w:rPr>
          <w:rFonts w:ascii="Arial" w:hAnsi="Arial" w:cs="Arial"/>
        </w:rPr>
        <w:t>nel</w:t>
      </w:r>
      <w:r w:rsidR="0055701F" w:rsidRPr="00877E03">
        <w:rPr>
          <w:rFonts w:ascii="Arial" w:hAnsi="Arial" w:cs="Arial"/>
        </w:rPr>
        <w:t xml:space="preserve"> 1° bimestre</w:t>
      </w:r>
      <w:r w:rsidR="00475E22" w:rsidRPr="00877E03">
        <w:rPr>
          <w:rFonts w:ascii="Arial" w:hAnsi="Arial" w:cs="Arial"/>
        </w:rPr>
        <w:t xml:space="preserve"> dell’anno in corso rispetto allo stesso periodo 2021 </w:t>
      </w:r>
      <w:r w:rsidR="0055701F" w:rsidRPr="00877E03">
        <w:rPr>
          <w:rFonts w:ascii="Arial" w:hAnsi="Arial" w:cs="Arial"/>
        </w:rPr>
        <w:t xml:space="preserve">e per tutti i </w:t>
      </w:r>
      <w:r w:rsidR="00D474A4" w:rsidRPr="00877E03">
        <w:rPr>
          <w:rFonts w:ascii="Arial" w:hAnsi="Arial" w:cs="Arial"/>
        </w:rPr>
        <w:t xml:space="preserve">cosiddetti </w:t>
      </w:r>
      <w:r w:rsidR="0055701F" w:rsidRPr="00877E03">
        <w:rPr>
          <w:rFonts w:ascii="Arial" w:hAnsi="Arial" w:cs="Arial"/>
        </w:rPr>
        <w:t xml:space="preserve">costi accessori di produzione (plastica, pallet, </w:t>
      </w:r>
      <w:r w:rsidR="00567BFF" w:rsidRPr="00877E03">
        <w:rPr>
          <w:rFonts w:ascii="Arial" w:hAnsi="Arial" w:cs="Arial"/>
        </w:rPr>
        <w:t>cartoni</w:t>
      </w:r>
      <w:r w:rsidR="00F05A8D" w:rsidRPr="00877E03">
        <w:rPr>
          <w:rFonts w:ascii="Arial" w:hAnsi="Arial" w:cs="Arial"/>
        </w:rPr>
        <w:t xml:space="preserve">, trasporti </w:t>
      </w:r>
      <w:r w:rsidR="00567BFF" w:rsidRPr="00877E03">
        <w:rPr>
          <w:rFonts w:ascii="Arial" w:hAnsi="Arial" w:cs="Arial"/>
        </w:rPr>
        <w:t>ecc</w:t>
      </w:r>
      <w:r w:rsidR="003746BF" w:rsidRPr="00877E03">
        <w:rPr>
          <w:rFonts w:ascii="Arial" w:hAnsi="Arial" w:cs="Arial"/>
        </w:rPr>
        <w:t>.</w:t>
      </w:r>
      <w:r w:rsidR="00567BFF" w:rsidRPr="00877E03">
        <w:rPr>
          <w:rFonts w:ascii="Arial" w:hAnsi="Arial" w:cs="Arial"/>
        </w:rPr>
        <w:t>)</w:t>
      </w:r>
      <w:r w:rsidR="00877E03">
        <w:rPr>
          <w:rFonts w:ascii="Arial" w:hAnsi="Arial" w:cs="Arial"/>
        </w:rPr>
        <w:t>,</w:t>
      </w:r>
      <w:r w:rsidR="00475E22" w:rsidRPr="00877E03">
        <w:rPr>
          <w:rFonts w:ascii="Arial" w:hAnsi="Arial" w:cs="Arial"/>
        </w:rPr>
        <w:t xml:space="preserve"> </w:t>
      </w:r>
      <w:r w:rsidR="000339E7" w:rsidRPr="00877E03">
        <w:rPr>
          <w:rFonts w:ascii="Arial" w:hAnsi="Arial" w:cs="Arial"/>
          <w:b/>
          <w:bCs/>
        </w:rPr>
        <w:t>mette a dura prova il settore avicolo e quello suinicolo</w:t>
      </w:r>
      <w:r w:rsidR="000339E7">
        <w:rPr>
          <w:rFonts w:ascii="Arial" w:hAnsi="Arial" w:cs="Arial"/>
        </w:rPr>
        <w:t xml:space="preserve"> </w:t>
      </w:r>
      <w:r w:rsidR="00D54BF4">
        <w:rPr>
          <w:rFonts w:ascii="Arial" w:hAnsi="Arial" w:cs="Arial"/>
        </w:rPr>
        <w:t>che</w:t>
      </w:r>
      <w:r w:rsidR="007E3E8C">
        <w:rPr>
          <w:rFonts w:ascii="Arial" w:hAnsi="Arial" w:cs="Arial"/>
        </w:rPr>
        <w:t xml:space="preserve"> fanno</w:t>
      </w:r>
      <w:r w:rsidR="00D54BF4">
        <w:rPr>
          <w:rFonts w:ascii="Arial" w:hAnsi="Arial" w:cs="Arial"/>
        </w:rPr>
        <w:t xml:space="preserve"> i conti anche con le conseguenze della crisi ucraina</w:t>
      </w:r>
      <w:r w:rsidR="00D54BF4" w:rsidRPr="00925744">
        <w:rPr>
          <w:rFonts w:ascii="Arial" w:hAnsi="Arial" w:cs="Arial"/>
        </w:rPr>
        <w:t xml:space="preserve"> e l’impegno verso una transizione ecologica in linea con le richieste dell’Ue e del Green Deal.</w:t>
      </w:r>
      <w:r w:rsidR="00C230F9">
        <w:rPr>
          <w:rFonts w:ascii="Arial" w:hAnsi="Arial" w:cs="Arial"/>
        </w:rPr>
        <w:t xml:space="preserve"> </w:t>
      </w:r>
      <w:r w:rsidR="007D6296" w:rsidRPr="003466CD">
        <w:rPr>
          <w:rFonts w:ascii="Arial" w:hAnsi="Arial" w:cs="Arial"/>
          <w:b/>
          <w:bCs/>
        </w:rPr>
        <w:t>Assica</w:t>
      </w:r>
      <w:r w:rsidR="007D6296">
        <w:rPr>
          <w:rFonts w:ascii="Arial" w:hAnsi="Arial" w:cs="Arial"/>
          <w:b/>
          <w:bCs/>
        </w:rPr>
        <w:t xml:space="preserve"> </w:t>
      </w:r>
      <w:r w:rsidR="007D6296" w:rsidRPr="007D6296">
        <w:rPr>
          <w:rFonts w:ascii="Arial" w:hAnsi="Arial" w:cs="Arial"/>
        </w:rPr>
        <w:t>e</w:t>
      </w:r>
      <w:r w:rsidR="007D6296">
        <w:rPr>
          <w:rFonts w:ascii="Arial" w:hAnsi="Arial" w:cs="Arial"/>
          <w:b/>
          <w:bCs/>
        </w:rPr>
        <w:t xml:space="preserve"> Unaitalia</w:t>
      </w:r>
      <w:r w:rsidR="0039143C">
        <w:rPr>
          <w:rFonts w:ascii="Arial" w:hAnsi="Arial" w:cs="Arial"/>
        </w:rPr>
        <w:t xml:space="preserve"> </w:t>
      </w:r>
      <w:r w:rsidR="0039143C" w:rsidRPr="003466CD">
        <w:rPr>
          <w:rFonts w:ascii="Arial" w:hAnsi="Arial" w:cs="Arial"/>
        </w:rPr>
        <w:t>analizzano</w:t>
      </w:r>
      <w:r w:rsidR="0039143C">
        <w:rPr>
          <w:rFonts w:ascii="Arial" w:hAnsi="Arial" w:cs="Arial"/>
        </w:rPr>
        <w:t xml:space="preserve"> le</w:t>
      </w:r>
      <w:r w:rsidR="0039143C" w:rsidRPr="00925744">
        <w:rPr>
          <w:rFonts w:ascii="Arial" w:hAnsi="Arial" w:cs="Arial"/>
        </w:rPr>
        <w:t xml:space="preserve"> criticità</w:t>
      </w:r>
      <w:r w:rsidR="0039143C">
        <w:rPr>
          <w:rFonts w:ascii="Arial" w:hAnsi="Arial" w:cs="Arial"/>
        </w:rPr>
        <w:t xml:space="preserve"> del momento </w:t>
      </w:r>
      <w:r w:rsidR="007E3E8C">
        <w:rPr>
          <w:rFonts w:ascii="Arial" w:hAnsi="Arial" w:cs="Arial"/>
        </w:rPr>
        <w:t>alla luce dei risultati del rapporto Censis “</w:t>
      </w:r>
      <w:r w:rsidR="007E3E8C" w:rsidRPr="007E3E8C">
        <w:rPr>
          <w:rFonts w:ascii="Arial" w:hAnsi="Arial" w:cs="Arial"/>
          <w:i/>
          <w:iCs/>
        </w:rPr>
        <w:t>Per il buon uso del recovery fund nel rilancio delle filiere della carne</w:t>
      </w:r>
      <w:r w:rsidR="007E3E8C">
        <w:rPr>
          <w:rFonts w:ascii="Arial" w:hAnsi="Arial" w:cs="Arial"/>
        </w:rPr>
        <w:t>”</w:t>
      </w:r>
      <w:r w:rsidR="00180CB3">
        <w:rPr>
          <w:rFonts w:ascii="Arial" w:hAnsi="Arial" w:cs="Arial"/>
        </w:rPr>
        <w:t xml:space="preserve">. </w:t>
      </w:r>
      <w:r w:rsidR="006A7D89">
        <w:rPr>
          <w:rFonts w:ascii="Arial" w:hAnsi="Arial" w:cs="Arial"/>
        </w:rPr>
        <w:t xml:space="preserve">Il </w:t>
      </w:r>
      <w:r w:rsidR="00967725">
        <w:rPr>
          <w:rFonts w:ascii="Arial" w:hAnsi="Arial" w:cs="Arial"/>
        </w:rPr>
        <w:t>documento</w:t>
      </w:r>
      <w:r w:rsidR="006A7D89">
        <w:rPr>
          <w:rFonts w:ascii="Arial" w:hAnsi="Arial" w:cs="Arial"/>
        </w:rPr>
        <w:t>,</w:t>
      </w:r>
      <w:r w:rsidR="007E3E8C">
        <w:rPr>
          <w:rFonts w:ascii="Arial" w:hAnsi="Arial" w:cs="Arial"/>
        </w:rPr>
        <w:t xml:space="preserve"> </w:t>
      </w:r>
      <w:r w:rsidR="002C14FE">
        <w:rPr>
          <w:rFonts w:ascii="Arial" w:hAnsi="Arial" w:cs="Arial"/>
        </w:rPr>
        <w:t xml:space="preserve">presentato </w:t>
      </w:r>
      <w:r w:rsidR="002C14FE" w:rsidRPr="00925744">
        <w:rPr>
          <w:rFonts w:ascii="Arial" w:hAnsi="Arial" w:cs="Arial"/>
        </w:rPr>
        <w:t xml:space="preserve">oggi </w:t>
      </w:r>
      <w:r w:rsidR="002C14FE">
        <w:rPr>
          <w:rFonts w:ascii="Arial" w:hAnsi="Arial" w:cs="Arial"/>
        </w:rPr>
        <w:t>ne</w:t>
      </w:r>
      <w:r w:rsidR="002C14FE" w:rsidRPr="00925744">
        <w:rPr>
          <w:rFonts w:ascii="Arial" w:hAnsi="Arial" w:cs="Arial"/>
        </w:rPr>
        <w:t>lla sala Stampa Estera a Roma</w:t>
      </w:r>
      <w:r w:rsidR="006A7D89">
        <w:rPr>
          <w:rFonts w:ascii="Arial" w:hAnsi="Arial" w:cs="Arial"/>
          <w:b/>
          <w:bCs/>
        </w:rPr>
        <w:t xml:space="preserve">, </w:t>
      </w:r>
      <w:r w:rsidR="00D474A4">
        <w:rPr>
          <w:rFonts w:ascii="Arial" w:hAnsi="Arial" w:cs="Arial"/>
        </w:rPr>
        <w:t xml:space="preserve">certifica </w:t>
      </w:r>
      <w:r w:rsidR="007E3E8C">
        <w:rPr>
          <w:rFonts w:ascii="Arial" w:hAnsi="Arial" w:cs="Arial"/>
        </w:rPr>
        <w:t xml:space="preserve">le </w:t>
      </w:r>
      <w:r w:rsidR="00925627">
        <w:rPr>
          <w:rFonts w:ascii="Arial" w:hAnsi="Arial" w:cs="Arial"/>
        </w:rPr>
        <w:t xml:space="preserve">reali </w:t>
      </w:r>
      <w:r w:rsidR="007E3E8C">
        <w:rPr>
          <w:rFonts w:ascii="Arial" w:hAnsi="Arial" w:cs="Arial"/>
        </w:rPr>
        <w:t>aspettative dei consumatori</w:t>
      </w:r>
      <w:r w:rsidR="002C14FE">
        <w:rPr>
          <w:rFonts w:ascii="Arial" w:hAnsi="Arial" w:cs="Arial"/>
        </w:rPr>
        <w:t xml:space="preserve"> </w:t>
      </w:r>
      <w:r w:rsidR="007E3E8C">
        <w:rPr>
          <w:rFonts w:ascii="Arial" w:hAnsi="Arial" w:cs="Arial"/>
        </w:rPr>
        <w:t>alla luce degli</w:t>
      </w:r>
      <w:r w:rsidR="007E3E8C" w:rsidRPr="007E3E8C">
        <w:rPr>
          <w:rFonts w:ascii="Arial" w:hAnsi="Arial" w:cs="Arial"/>
        </w:rPr>
        <w:t xml:space="preserve"> effetti economici e sociali delle emergenze e </w:t>
      </w:r>
      <w:r w:rsidR="007E3E8C">
        <w:rPr>
          <w:rFonts w:ascii="Arial" w:hAnsi="Arial" w:cs="Arial"/>
        </w:rPr>
        <w:t>dell</w:t>
      </w:r>
      <w:r w:rsidR="007E3E8C" w:rsidRPr="007E3E8C">
        <w:rPr>
          <w:rFonts w:ascii="Arial" w:hAnsi="Arial" w:cs="Arial"/>
        </w:rPr>
        <w:t>a crescente centralità della sostenibilità ambientale</w:t>
      </w:r>
      <w:r w:rsidR="007E3E8C">
        <w:rPr>
          <w:rFonts w:ascii="Arial" w:hAnsi="Arial" w:cs="Arial"/>
        </w:rPr>
        <w:t xml:space="preserve">. </w:t>
      </w:r>
    </w:p>
    <w:p w14:paraId="0280CF44" w14:textId="195AF9A8" w:rsidR="00C23CA6" w:rsidRPr="000019F8" w:rsidRDefault="006A7D89" w:rsidP="00C23CA6">
      <w:pPr>
        <w:jc w:val="both"/>
        <w:rPr>
          <w:rFonts w:ascii="Arial" w:hAnsi="Arial" w:cs="Arial"/>
        </w:rPr>
      </w:pPr>
      <w:r>
        <w:rPr>
          <w:rFonts w:ascii="Arial" w:hAnsi="Arial" w:cs="Arial"/>
        </w:rPr>
        <w:t xml:space="preserve">Il rapporto </w:t>
      </w:r>
      <w:r w:rsidR="000E0311" w:rsidRPr="000E0311">
        <w:rPr>
          <w:rFonts w:ascii="Arial" w:hAnsi="Arial" w:cs="Arial"/>
        </w:rPr>
        <w:t>evidenzia come la maggioranza degli italiani consider</w:t>
      </w:r>
      <w:r w:rsidR="000E0311">
        <w:rPr>
          <w:rFonts w:ascii="Arial" w:hAnsi="Arial" w:cs="Arial"/>
        </w:rPr>
        <w:t>i</w:t>
      </w:r>
      <w:r w:rsidR="000E0311" w:rsidRPr="000E0311">
        <w:rPr>
          <w:rFonts w:ascii="Arial" w:hAnsi="Arial" w:cs="Arial"/>
        </w:rPr>
        <w:t xml:space="preserve"> la carne parte integrante della propria alimentazione, sia attento </w:t>
      </w:r>
      <w:r w:rsidR="000E0311">
        <w:rPr>
          <w:rFonts w:ascii="Arial" w:hAnsi="Arial" w:cs="Arial"/>
        </w:rPr>
        <w:t>a</w:t>
      </w:r>
      <w:r w:rsidR="00E53E7E">
        <w:rPr>
          <w:rFonts w:ascii="Arial" w:hAnsi="Arial" w:cs="Arial"/>
        </w:rPr>
        <w:t>lla</w:t>
      </w:r>
      <w:r w:rsidR="000E0311" w:rsidRPr="000E0311">
        <w:rPr>
          <w:rFonts w:ascii="Arial" w:hAnsi="Arial" w:cs="Arial"/>
        </w:rPr>
        <w:t xml:space="preserve"> sostenibilità </w:t>
      </w:r>
      <w:r>
        <w:rPr>
          <w:rFonts w:ascii="Arial" w:hAnsi="Arial" w:cs="Arial"/>
        </w:rPr>
        <w:t>purché senza maggiori costi e</w:t>
      </w:r>
      <w:r w:rsidR="000E0311" w:rsidRPr="000E0311">
        <w:rPr>
          <w:rFonts w:ascii="Arial" w:hAnsi="Arial" w:cs="Arial"/>
        </w:rPr>
        <w:t xml:space="preserve"> tema di perdere capacità di acquisto. Per</w:t>
      </w:r>
      <w:r w:rsidR="000E0311">
        <w:rPr>
          <w:rFonts w:ascii="Arial" w:hAnsi="Arial" w:cs="Arial"/>
          <w:i/>
          <w:iCs/>
        </w:rPr>
        <w:t xml:space="preserve"> </w:t>
      </w:r>
      <w:r w:rsidR="000E0311" w:rsidRPr="000E0311">
        <w:rPr>
          <w:rFonts w:ascii="Arial" w:hAnsi="Arial" w:cs="Arial"/>
        </w:rPr>
        <w:t>questo</w:t>
      </w:r>
      <w:r w:rsidR="00AF65FC">
        <w:rPr>
          <w:rFonts w:ascii="Arial" w:hAnsi="Arial" w:cs="Arial"/>
        </w:rPr>
        <w:t>,</w:t>
      </w:r>
      <w:r w:rsidR="000E0311" w:rsidRPr="000E0311">
        <w:rPr>
          <w:rFonts w:ascii="Arial" w:hAnsi="Arial" w:cs="Arial"/>
        </w:rPr>
        <w:t xml:space="preserve"> l</w:t>
      </w:r>
      <w:r w:rsidR="007E3E8C" w:rsidRPr="000E0311">
        <w:rPr>
          <w:rFonts w:ascii="Arial" w:hAnsi="Arial" w:cs="Arial"/>
        </w:rPr>
        <w:t>a</w:t>
      </w:r>
      <w:r w:rsidR="00C23CA6" w:rsidRPr="000E0311">
        <w:rPr>
          <w:rFonts w:ascii="Arial" w:hAnsi="Arial" w:cs="Arial"/>
        </w:rPr>
        <w:t xml:space="preserve"> </w:t>
      </w:r>
      <w:r w:rsidR="00C23CA6" w:rsidRPr="00925744">
        <w:rPr>
          <w:rFonts w:ascii="Arial" w:hAnsi="Arial" w:cs="Arial"/>
        </w:rPr>
        <w:t>transizione</w:t>
      </w:r>
      <w:r w:rsidR="007E3E8C">
        <w:rPr>
          <w:rFonts w:ascii="Arial" w:hAnsi="Arial" w:cs="Arial"/>
        </w:rPr>
        <w:t xml:space="preserve"> ecologica</w:t>
      </w:r>
      <w:r w:rsidR="000E0311">
        <w:rPr>
          <w:rFonts w:ascii="Arial" w:hAnsi="Arial" w:cs="Arial"/>
        </w:rPr>
        <w:t xml:space="preserve"> </w:t>
      </w:r>
      <w:r w:rsidR="00C23CA6" w:rsidRPr="00925744">
        <w:rPr>
          <w:rFonts w:ascii="Arial" w:hAnsi="Arial" w:cs="Arial"/>
        </w:rPr>
        <w:t xml:space="preserve">– secondo Assica e Unaitalia - deve essere ben programmata, per evitare di mettere a rischio due comparti strategici </w:t>
      </w:r>
      <w:r w:rsidR="00967725">
        <w:rPr>
          <w:rFonts w:ascii="Arial" w:hAnsi="Arial" w:cs="Arial"/>
        </w:rPr>
        <w:t xml:space="preserve">dell’agroalimentare </w:t>
      </w:r>
      <w:r w:rsidR="00C23CA6" w:rsidRPr="00925744">
        <w:rPr>
          <w:rFonts w:ascii="Arial" w:hAnsi="Arial" w:cs="Arial"/>
        </w:rPr>
        <w:t xml:space="preserve">da </w:t>
      </w:r>
      <w:r w:rsidR="00C23CA6" w:rsidRPr="00FF2E15">
        <w:rPr>
          <w:rFonts w:ascii="Arial" w:hAnsi="Arial" w:cs="Arial"/>
        </w:rPr>
        <w:t xml:space="preserve">13,9 miliardi di </w:t>
      </w:r>
      <w:r w:rsidR="00C23CA6" w:rsidRPr="00877E03">
        <w:rPr>
          <w:rFonts w:ascii="Arial" w:hAnsi="Arial" w:cs="Arial"/>
        </w:rPr>
        <w:t>euro</w:t>
      </w:r>
      <w:r w:rsidR="00C23CA6" w:rsidRPr="00925744">
        <w:rPr>
          <w:rFonts w:ascii="Arial" w:hAnsi="Arial" w:cs="Arial"/>
        </w:rPr>
        <w:t xml:space="preserve"> e 93.900 addetti, che assicurano ogni giorno beni di prima necessità ai cittadini. Ma anche </w:t>
      </w:r>
      <w:r w:rsidR="000019F8">
        <w:rPr>
          <w:rFonts w:ascii="Arial" w:hAnsi="Arial" w:cs="Arial"/>
        </w:rPr>
        <w:t xml:space="preserve">per evitare che </w:t>
      </w:r>
      <w:r w:rsidR="00C23CA6" w:rsidRPr="00FF2E15">
        <w:rPr>
          <w:rFonts w:ascii="Arial" w:hAnsi="Arial" w:cs="Arial"/>
        </w:rPr>
        <w:t>l’inflazione (a marzo +6,7% su base annua - stime Istat)</w:t>
      </w:r>
      <w:r w:rsidR="00C23CA6" w:rsidRPr="00925744">
        <w:rPr>
          <w:rFonts w:ascii="Arial" w:hAnsi="Arial" w:cs="Arial"/>
        </w:rPr>
        <w:t xml:space="preserve"> e i costi della transizione </w:t>
      </w:r>
      <w:r w:rsidR="000019F8">
        <w:rPr>
          <w:rFonts w:ascii="Arial" w:hAnsi="Arial" w:cs="Arial"/>
        </w:rPr>
        <w:t xml:space="preserve">si ripercuotano </w:t>
      </w:r>
      <w:r w:rsidR="00C23CA6" w:rsidRPr="00925744">
        <w:rPr>
          <w:rFonts w:ascii="Arial" w:hAnsi="Arial" w:cs="Arial"/>
        </w:rPr>
        <w:t>sui consumatori</w:t>
      </w:r>
      <w:r w:rsidR="002C14FE">
        <w:rPr>
          <w:rFonts w:ascii="Arial" w:hAnsi="Arial" w:cs="Arial"/>
        </w:rPr>
        <w:t xml:space="preserve"> che </w:t>
      </w:r>
      <w:r w:rsidR="00925627">
        <w:rPr>
          <w:rFonts w:ascii="Arial" w:hAnsi="Arial" w:cs="Arial"/>
        </w:rPr>
        <w:t xml:space="preserve">– come emerge dal </w:t>
      </w:r>
      <w:r w:rsidR="00877E03">
        <w:rPr>
          <w:rFonts w:ascii="Arial" w:hAnsi="Arial" w:cs="Arial"/>
        </w:rPr>
        <w:t>r</w:t>
      </w:r>
      <w:r w:rsidR="00925627">
        <w:rPr>
          <w:rFonts w:ascii="Arial" w:hAnsi="Arial" w:cs="Arial"/>
        </w:rPr>
        <w:t xml:space="preserve">apporto </w:t>
      </w:r>
      <w:r w:rsidR="00B56840">
        <w:rPr>
          <w:rFonts w:ascii="Arial" w:hAnsi="Arial" w:cs="Arial"/>
        </w:rPr>
        <w:t xml:space="preserve">– </w:t>
      </w:r>
      <w:r w:rsidR="00925627" w:rsidRPr="000019F8">
        <w:rPr>
          <w:rFonts w:ascii="Arial" w:hAnsi="Arial" w:cs="Arial"/>
          <w:b/>
          <w:bCs/>
        </w:rPr>
        <w:t xml:space="preserve">sentono </w:t>
      </w:r>
      <w:r w:rsidR="000019F8" w:rsidRPr="000019F8">
        <w:rPr>
          <w:rFonts w:ascii="Arial" w:hAnsi="Arial" w:cs="Arial"/>
          <w:b/>
          <w:bCs/>
        </w:rPr>
        <w:t xml:space="preserve">già </w:t>
      </w:r>
      <w:r w:rsidR="00925627" w:rsidRPr="000019F8">
        <w:rPr>
          <w:rFonts w:ascii="Arial" w:hAnsi="Arial" w:cs="Arial"/>
          <w:b/>
          <w:bCs/>
        </w:rPr>
        <w:t>minacciat</w:t>
      </w:r>
      <w:r w:rsidR="00AF3756">
        <w:rPr>
          <w:rFonts w:ascii="Arial" w:hAnsi="Arial" w:cs="Arial"/>
          <w:b/>
          <w:bCs/>
        </w:rPr>
        <w:t>o</w:t>
      </w:r>
      <w:r w:rsidR="00925627" w:rsidRPr="000019F8">
        <w:rPr>
          <w:rFonts w:ascii="Arial" w:hAnsi="Arial" w:cs="Arial"/>
          <w:b/>
          <w:bCs/>
        </w:rPr>
        <w:t xml:space="preserve"> dalle emergenze il proprio</w:t>
      </w:r>
      <w:r w:rsidR="002C14FE" w:rsidRPr="000019F8">
        <w:rPr>
          <w:rFonts w:ascii="Arial" w:hAnsi="Arial" w:cs="Arial"/>
          <w:b/>
          <w:bCs/>
        </w:rPr>
        <w:t xml:space="preserve"> potere di acquisto (</w:t>
      </w:r>
      <w:r w:rsidR="000019F8" w:rsidRPr="000019F8">
        <w:rPr>
          <w:rFonts w:ascii="Arial" w:hAnsi="Arial" w:cs="Arial"/>
          <w:b/>
          <w:bCs/>
        </w:rPr>
        <w:t>78%)</w:t>
      </w:r>
      <w:r w:rsidR="00C23CA6" w:rsidRPr="00925744">
        <w:rPr>
          <w:rFonts w:ascii="Arial" w:hAnsi="Arial" w:cs="Arial"/>
        </w:rPr>
        <w:t>.</w:t>
      </w:r>
      <w:r w:rsidR="000019F8">
        <w:rPr>
          <w:rFonts w:ascii="Arial" w:hAnsi="Arial" w:cs="Arial"/>
        </w:rPr>
        <w:t xml:space="preserve"> </w:t>
      </w:r>
      <w:r w:rsidR="000019F8" w:rsidRPr="00C52519">
        <w:rPr>
          <w:rFonts w:ascii="Arial" w:hAnsi="Arial" w:cs="Arial"/>
        </w:rPr>
        <w:t>Il 94,5% ritiene necessario dare molta più attenzione alla sostenibilità sociale ampiamente intesa,</w:t>
      </w:r>
      <w:r w:rsidR="000019F8" w:rsidRPr="000019F8">
        <w:rPr>
          <w:rFonts w:ascii="Arial" w:hAnsi="Arial" w:cs="Arial"/>
        </w:rPr>
        <w:t xml:space="preserve"> come benessere delle persone e condizioni dei lavoratori</w:t>
      </w:r>
      <w:r w:rsidR="000019F8">
        <w:rPr>
          <w:rFonts w:ascii="Arial" w:hAnsi="Arial" w:cs="Arial"/>
        </w:rPr>
        <w:t>.</w:t>
      </w:r>
      <w:r w:rsidR="00C23CA6" w:rsidRPr="00925744">
        <w:rPr>
          <w:rFonts w:ascii="Arial" w:hAnsi="Arial" w:cs="Arial"/>
        </w:rPr>
        <w:t xml:space="preserve"> </w:t>
      </w:r>
      <w:r w:rsidR="00C23CA6" w:rsidRPr="000019F8">
        <w:rPr>
          <w:rFonts w:ascii="Arial" w:hAnsi="Arial" w:cs="Arial"/>
          <w:b/>
          <w:bCs/>
        </w:rPr>
        <w:t>Per il 63,6%</w:t>
      </w:r>
      <w:r w:rsidR="00C23CA6" w:rsidRPr="000019F8">
        <w:rPr>
          <w:rFonts w:ascii="Arial" w:hAnsi="Arial" w:cs="Arial"/>
        </w:rPr>
        <w:t xml:space="preserve"> degli italiani, infatti, </w:t>
      </w:r>
      <w:r w:rsidR="00C23CA6" w:rsidRPr="000019F8">
        <w:rPr>
          <w:rFonts w:ascii="Arial" w:hAnsi="Arial" w:cs="Arial"/>
          <w:b/>
          <w:bCs/>
        </w:rPr>
        <w:t>prima di passare alle energie verdi e rinnovabili</w:t>
      </w:r>
      <w:r w:rsidR="00C23CA6" w:rsidRPr="000019F8">
        <w:rPr>
          <w:rFonts w:ascii="Arial" w:hAnsi="Arial" w:cs="Arial"/>
        </w:rPr>
        <w:t xml:space="preserve"> </w:t>
      </w:r>
      <w:r w:rsidR="00C23CA6" w:rsidRPr="000019F8">
        <w:rPr>
          <w:rFonts w:ascii="Arial" w:hAnsi="Arial" w:cs="Arial"/>
          <w:b/>
          <w:bCs/>
        </w:rPr>
        <w:t>occorre valutarne il costo per imprese e famiglie.</w:t>
      </w:r>
      <w:r w:rsidR="00C23CA6" w:rsidRPr="00925744">
        <w:rPr>
          <w:rFonts w:ascii="Arial" w:hAnsi="Arial" w:cs="Arial"/>
          <w:b/>
          <w:bCs/>
        </w:rPr>
        <w:t xml:space="preserve"> E per il 54,9% oggi la priorità è contenere il prezzo dell’energia</w:t>
      </w:r>
      <w:r w:rsidR="00C23CA6" w:rsidRPr="000019F8">
        <w:rPr>
          <w:rFonts w:ascii="Arial" w:hAnsi="Arial" w:cs="Arial"/>
        </w:rPr>
        <w:t xml:space="preserve">. </w:t>
      </w:r>
    </w:p>
    <w:p w14:paraId="3063CFFF" w14:textId="23B613AF" w:rsidR="006C28DD" w:rsidRPr="00145976" w:rsidRDefault="007D6296" w:rsidP="00C23CA6">
      <w:pPr>
        <w:jc w:val="both"/>
        <w:rPr>
          <w:rFonts w:ascii="Arial" w:hAnsi="Arial" w:cs="Arial"/>
          <w:i/>
          <w:iCs/>
        </w:rPr>
      </w:pPr>
      <w:r>
        <w:rPr>
          <w:rFonts w:ascii="Arial" w:hAnsi="Arial" w:cs="Arial"/>
        </w:rPr>
        <w:t>“</w:t>
      </w:r>
      <w:r w:rsidRPr="007D6296">
        <w:rPr>
          <w:rFonts w:ascii="Arial" w:hAnsi="Arial" w:cs="Arial"/>
          <w:i/>
          <w:iCs/>
        </w:rPr>
        <w:t>L</w:t>
      </w:r>
      <w:r>
        <w:rPr>
          <w:rFonts w:ascii="Arial" w:hAnsi="Arial" w:cs="Arial"/>
          <w:i/>
          <w:iCs/>
        </w:rPr>
        <w:t>e filiere della carne vogliono e devono</w:t>
      </w:r>
      <w:r w:rsidRPr="00925744">
        <w:rPr>
          <w:rFonts w:ascii="Arial" w:hAnsi="Arial" w:cs="Arial"/>
          <w:i/>
          <w:iCs/>
        </w:rPr>
        <w:t xml:space="preserve"> essere parte integrante della transizione ecologic</w:t>
      </w:r>
      <w:r w:rsidR="00180CB3">
        <w:rPr>
          <w:rFonts w:ascii="Arial" w:hAnsi="Arial" w:cs="Arial"/>
          <w:i/>
          <w:iCs/>
        </w:rPr>
        <w:t xml:space="preserve">a e le associazioni che rappresentiamo lavorano sempre più in collaborazione per favorire tutte le sinergie utili in questa delicata fase storica </w:t>
      </w:r>
      <w:r w:rsidR="000E0311">
        <w:rPr>
          <w:rFonts w:ascii="Arial" w:hAnsi="Arial" w:cs="Arial"/>
          <w:i/>
          <w:iCs/>
        </w:rPr>
        <w:t xml:space="preserve">- </w:t>
      </w:r>
      <w:r>
        <w:rPr>
          <w:rFonts w:ascii="Arial" w:hAnsi="Arial" w:cs="Arial"/>
        </w:rPr>
        <w:t>sostengono</w:t>
      </w:r>
      <w:r w:rsidR="000E0311" w:rsidRPr="00925744">
        <w:rPr>
          <w:rFonts w:ascii="Arial" w:hAnsi="Arial" w:cs="Arial"/>
        </w:rPr>
        <w:t xml:space="preserve"> </w:t>
      </w:r>
      <w:r w:rsidR="000E0311" w:rsidRPr="00E53E7E">
        <w:rPr>
          <w:rFonts w:ascii="Arial" w:hAnsi="Arial" w:cs="Arial"/>
          <w:b/>
          <w:bCs/>
        </w:rPr>
        <w:t>i presidenti di Assica e Unaitalia, Ruggero Lenti e Antonio Forlini</w:t>
      </w:r>
      <w:r w:rsidR="000E0311">
        <w:rPr>
          <w:rFonts w:ascii="Arial" w:hAnsi="Arial" w:cs="Arial"/>
        </w:rPr>
        <w:t xml:space="preserve"> </w:t>
      </w:r>
      <w:r w:rsidR="000E0311" w:rsidRPr="00925744">
        <w:rPr>
          <w:rFonts w:ascii="Arial" w:hAnsi="Arial" w:cs="Arial"/>
        </w:rPr>
        <w:t>–</w:t>
      </w:r>
      <w:r w:rsidR="00E53E7E">
        <w:rPr>
          <w:rFonts w:ascii="Arial" w:hAnsi="Arial" w:cs="Arial"/>
          <w:i/>
          <w:iCs/>
        </w:rPr>
        <w:t>. Q</w:t>
      </w:r>
      <w:r w:rsidR="00180CB3">
        <w:rPr>
          <w:rFonts w:ascii="Arial" w:hAnsi="Arial" w:cs="Arial"/>
          <w:i/>
          <w:iCs/>
        </w:rPr>
        <w:t xml:space="preserve">uella della sostenibilità è </w:t>
      </w:r>
      <w:r w:rsidR="000E0311">
        <w:rPr>
          <w:rFonts w:ascii="Arial" w:hAnsi="Arial" w:cs="Arial"/>
          <w:i/>
          <w:iCs/>
        </w:rPr>
        <w:t>u</w:t>
      </w:r>
      <w:r w:rsidR="00C23CA6" w:rsidRPr="00925744">
        <w:rPr>
          <w:rFonts w:ascii="Arial" w:hAnsi="Arial" w:cs="Arial"/>
          <w:i/>
          <w:iCs/>
        </w:rPr>
        <w:t xml:space="preserve">na strada già intrapresa da tempo dai nostri comparti e su cui ad oggi </w:t>
      </w:r>
      <w:r w:rsidR="00925627">
        <w:rPr>
          <w:rFonts w:ascii="Arial" w:hAnsi="Arial" w:cs="Arial"/>
          <w:i/>
          <w:iCs/>
        </w:rPr>
        <w:t xml:space="preserve">le aziende associate hanno </w:t>
      </w:r>
      <w:r w:rsidR="00C23CA6" w:rsidRPr="00925744">
        <w:rPr>
          <w:rFonts w:ascii="Arial" w:hAnsi="Arial" w:cs="Arial"/>
          <w:i/>
          <w:iCs/>
        </w:rPr>
        <w:t xml:space="preserve">già </w:t>
      </w:r>
      <w:r w:rsidR="00AF65FC">
        <w:rPr>
          <w:rFonts w:ascii="Arial" w:hAnsi="Arial" w:cs="Arial"/>
          <w:i/>
          <w:iCs/>
        </w:rPr>
        <w:t xml:space="preserve">effettuato ingenti investimenti </w:t>
      </w:r>
      <w:r w:rsidR="00AF65FC" w:rsidRPr="00877E03">
        <w:rPr>
          <w:rFonts w:ascii="Arial" w:hAnsi="Arial" w:cs="Arial"/>
          <w:i/>
          <w:iCs/>
        </w:rPr>
        <w:t xml:space="preserve">con </w:t>
      </w:r>
      <w:r w:rsidR="00C23CA6" w:rsidRPr="00877E03">
        <w:rPr>
          <w:rFonts w:ascii="Arial" w:hAnsi="Arial" w:cs="Arial"/>
          <w:i/>
          <w:iCs/>
        </w:rPr>
        <w:t>fondi privati e avviato progetti come Made Green in Italy per certificare in etichetta le aziende che producono carne suina in modo sostenibile.</w:t>
      </w:r>
      <w:r w:rsidRPr="00FF2E15">
        <w:rPr>
          <w:rFonts w:ascii="Arial" w:hAnsi="Arial" w:cs="Arial"/>
          <w:i/>
          <w:iCs/>
        </w:rPr>
        <w:t xml:space="preserve"> </w:t>
      </w:r>
      <w:r w:rsidR="00C23CA6" w:rsidRPr="00FF2E15">
        <w:rPr>
          <w:rFonts w:ascii="Arial" w:hAnsi="Arial" w:cs="Arial"/>
          <w:i/>
          <w:iCs/>
        </w:rPr>
        <w:t xml:space="preserve">Occorre ora stringere i tempi e attuare interventi di emergenza per sostenere </w:t>
      </w:r>
      <w:r w:rsidR="00145976" w:rsidRPr="00FF2E15">
        <w:rPr>
          <w:rFonts w:ascii="Arial" w:hAnsi="Arial" w:cs="Arial"/>
          <w:i/>
          <w:iCs/>
        </w:rPr>
        <w:t>i consumi</w:t>
      </w:r>
      <w:r w:rsidR="00C23CA6" w:rsidRPr="00FF2E15">
        <w:rPr>
          <w:rFonts w:ascii="Arial" w:hAnsi="Arial" w:cs="Arial"/>
          <w:i/>
          <w:iCs/>
        </w:rPr>
        <w:t xml:space="preserve"> e alleggerire i costi di produzione</w:t>
      </w:r>
      <w:r w:rsidR="00145976" w:rsidRPr="00FF2E15">
        <w:rPr>
          <w:rFonts w:ascii="Arial" w:hAnsi="Arial" w:cs="Arial"/>
          <w:i/>
          <w:iCs/>
        </w:rPr>
        <w:t>, salvaguardando la m</w:t>
      </w:r>
      <w:r w:rsidR="00145976">
        <w:rPr>
          <w:rFonts w:ascii="Arial" w:hAnsi="Arial" w:cs="Arial"/>
          <w:i/>
          <w:iCs/>
        </w:rPr>
        <w:t>arginalità delle imprese</w:t>
      </w:r>
      <w:r w:rsidR="00C23CA6" w:rsidRPr="00925744">
        <w:rPr>
          <w:rFonts w:ascii="Arial" w:hAnsi="Arial" w:cs="Arial"/>
          <w:i/>
          <w:iCs/>
        </w:rPr>
        <w:t xml:space="preserve">. È ora più che mai necessario dare garanzie al settore </w:t>
      </w:r>
      <w:r>
        <w:rPr>
          <w:rFonts w:ascii="Arial" w:hAnsi="Arial" w:cs="Arial"/>
          <w:i/>
          <w:iCs/>
        </w:rPr>
        <w:t xml:space="preserve">agroalimentare, lungo tutta la filiera </w:t>
      </w:r>
      <w:r w:rsidR="00C23CA6" w:rsidRPr="00925744">
        <w:rPr>
          <w:rFonts w:ascii="Arial" w:hAnsi="Arial" w:cs="Arial"/>
          <w:i/>
          <w:iCs/>
        </w:rPr>
        <w:t xml:space="preserve">che sta pagando </w:t>
      </w:r>
      <w:r w:rsidR="006C28DD">
        <w:rPr>
          <w:rFonts w:ascii="Arial" w:hAnsi="Arial" w:cs="Arial"/>
          <w:i/>
          <w:iCs/>
        </w:rPr>
        <w:t>i rincari dei prezzi delle materie prime e dell’</w:t>
      </w:r>
      <w:r w:rsidR="00C23CA6" w:rsidRPr="00925744">
        <w:rPr>
          <w:rFonts w:ascii="Arial" w:hAnsi="Arial" w:cs="Arial"/>
          <w:i/>
          <w:iCs/>
        </w:rPr>
        <w:t xml:space="preserve">energia, e rischia di dover ridimensionare attività e occupati </w:t>
      </w:r>
      <w:r w:rsidR="00FF7964">
        <w:rPr>
          <w:rFonts w:ascii="Arial" w:hAnsi="Arial" w:cs="Arial"/>
          <w:i/>
          <w:iCs/>
        </w:rPr>
        <w:t>se dovesse innescarsi una brusca riduzione dei consumi</w:t>
      </w:r>
      <w:r w:rsidR="00C23CA6" w:rsidRPr="00925744">
        <w:rPr>
          <w:rFonts w:ascii="Arial" w:hAnsi="Arial" w:cs="Arial"/>
          <w:i/>
          <w:iCs/>
        </w:rPr>
        <w:t xml:space="preserve">. </w:t>
      </w:r>
      <w:r w:rsidR="00FF2E15">
        <w:rPr>
          <w:rFonts w:ascii="Arial" w:hAnsi="Arial" w:cs="Arial"/>
          <w:i/>
          <w:iCs/>
        </w:rPr>
        <w:t>Abbiamo bisogno</w:t>
      </w:r>
      <w:r w:rsidR="00FF2E15" w:rsidRPr="00925744">
        <w:rPr>
          <w:rFonts w:ascii="Arial" w:hAnsi="Arial" w:cs="Arial"/>
          <w:i/>
          <w:iCs/>
        </w:rPr>
        <w:t xml:space="preserve"> </w:t>
      </w:r>
      <w:r w:rsidR="00C23CA6" w:rsidRPr="00925744">
        <w:rPr>
          <w:rFonts w:ascii="Arial" w:hAnsi="Arial" w:cs="Arial"/>
          <w:i/>
          <w:iCs/>
        </w:rPr>
        <w:t>che le istituzioni ci aiutino a garantire cibo per tutti, a prezzi sostenibili, con minore impatto ambientale. Per farlo il pilastro è la sostenibilità economica</w:t>
      </w:r>
      <w:r w:rsidR="00FF7964">
        <w:rPr>
          <w:rFonts w:ascii="Arial" w:hAnsi="Arial" w:cs="Arial"/>
          <w:i/>
          <w:iCs/>
        </w:rPr>
        <w:t xml:space="preserve"> e sociale</w:t>
      </w:r>
      <w:r w:rsidR="00C23CA6" w:rsidRPr="00925744">
        <w:rPr>
          <w:rFonts w:ascii="Arial" w:hAnsi="Arial" w:cs="Arial"/>
          <w:i/>
          <w:iCs/>
        </w:rPr>
        <w:t xml:space="preserve"> delle nostre imprese. Altrimenti non c’è partita”.</w:t>
      </w:r>
    </w:p>
    <w:p w14:paraId="5A4EA495" w14:textId="61A3416E" w:rsidR="00C23CA6" w:rsidRPr="00925744" w:rsidRDefault="00C23CA6" w:rsidP="00C23CA6">
      <w:pPr>
        <w:jc w:val="both"/>
        <w:rPr>
          <w:rFonts w:ascii="Arial" w:hAnsi="Arial" w:cs="Arial"/>
        </w:rPr>
      </w:pPr>
      <w:r w:rsidRPr="00925744">
        <w:rPr>
          <w:rFonts w:ascii="Arial" w:hAnsi="Arial" w:cs="Arial"/>
        </w:rPr>
        <w:lastRenderedPageBreak/>
        <w:t xml:space="preserve">Per Unaitalia e Assica occorre una </w:t>
      </w:r>
      <w:r w:rsidRPr="00A73D08">
        <w:rPr>
          <w:rFonts w:ascii="Arial" w:hAnsi="Arial" w:cs="Arial"/>
          <w:b/>
          <w:bCs/>
        </w:rPr>
        <w:t>seria e approfondita valutazione dell’impatto</w:t>
      </w:r>
      <w:r w:rsidRPr="00925744">
        <w:rPr>
          <w:rFonts w:ascii="Arial" w:hAnsi="Arial" w:cs="Arial"/>
        </w:rPr>
        <w:t xml:space="preserve"> della strategia From Farm to Fork, che secondo alcuni studi internazionali provocherebbe un crollo della produzione alimentare Ue fino al 25% e un’ulteriore esplosione dei prezzi dei beni alimentari di prima necessità. </w:t>
      </w:r>
      <w:r w:rsidRPr="00AF3756">
        <w:rPr>
          <w:rFonts w:ascii="Arial" w:hAnsi="Arial" w:cs="Arial"/>
        </w:rPr>
        <w:t>“</w:t>
      </w:r>
      <w:r w:rsidRPr="00E53E7E">
        <w:rPr>
          <w:rFonts w:ascii="Arial" w:hAnsi="Arial" w:cs="Arial"/>
          <w:i/>
          <w:iCs/>
        </w:rPr>
        <w:t>Appoggiamo il ministro Patuanelli sulla proposta di posticipare di un anno la data di entrata in vigore della nuova Pac (</w:t>
      </w:r>
      <w:r w:rsidR="00EF157A" w:rsidRPr="00E53E7E">
        <w:rPr>
          <w:rFonts w:ascii="Arial" w:hAnsi="Arial" w:cs="Arial"/>
          <w:i/>
          <w:iCs/>
        </w:rPr>
        <w:t>1° gennaio</w:t>
      </w:r>
      <w:r w:rsidRPr="00E53E7E">
        <w:rPr>
          <w:rFonts w:ascii="Arial" w:hAnsi="Arial" w:cs="Arial"/>
          <w:i/>
          <w:iCs/>
        </w:rPr>
        <w:t xml:space="preserve"> 2023)</w:t>
      </w:r>
      <w:r w:rsidRPr="00AF3756">
        <w:rPr>
          <w:rFonts w:ascii="Arial" w:hAnsi="Arial" w:cs="Arial"/>
        </w:rPr>
        <w:t xml:space="preserve"> – dichiarano i due presidenti - </w:t>
      </w:r>
      <w:r w:rsidRPr="00E53E7E">
        <w:rPr>
          <w:rFonts w:ascii="Arial" w:hAnsi="Arial" w:cs="Arial"/>
          <w:i/>
          <w:iCs/>
        </w:rPr>
        <w:t>che non tiene conto di uno scenario totalmente mutato</w:t>
      </w:r>
      <w:r w:rsidRPr="00AF3756">
        <w:rPr>
          <w:rFonts w:ascii="Arial" w:hAnsi="Arial" w:cs="Arial"/>
        </w:rPr>
        <w:t>”.</w:t>
      </w:r>
    </w:p>
    <w:p w14:paraId="160CC02C" w14:textId="667041DF" w:rsidR="00C23CA6" w:rsidRPr="00925744" w:rsidRDefault="00C23CA6" w:rsidP="00C23CA6">
      <w:pPr>
        <w:jc w:val="both"/>
        <w:rPr>
          <w:rFonts w:ascii="Arial" w:hAnsi="Arial" w:cs="Arial"/>
        </w:rPr>
      </w:pPr>
      <w:r w:rsidRPr="00925744">
        <w:rPr>
          <w:rFonts w:ascii="Arial" w:hAnsi="Arial" w:cs="Arial"/>
          <w:i/>
          <w:iCs/>
        </w:rPr>
        <w:t>“La ricerca</w:t>
      </w:r>
      <w:r w:rsidRPr="00925744">
        <w:rPr>
          <w:rFonts w:ascii="Arial" w:hAnsi="Arial" w:cs="Arial"/>
        </w:rPr>
        <w:t xml:space="preserve"> – dice </w:t>
      </w:r>
      <w:r w:rsidRPr="00A73D08">
        <w:rPr>
          <w:rFonts w:ascii="Arial" w:hAnsi="Arial" w:cs="Arial"/>
          <w:b/>
          <w:bCs/>
        </w:rPr>
        <w:t>Massimiliano Valerii</w:t>
      </w:r>
      <w:r w:rsidR="00A73D08">
        <w:rPr>
          <w:rFonts w:ascii="Arial" w:hAnsi="Arial" w:cs="Arial"/>
        </w:rPr>
        <w:t>,</w:t>
      </w:r>
      <w:r w:rsidRPr="00925744">
        <w:rPr>
          <w:rFonts w:ascii="Arial" w:hAnsi="Arial" w:cs="Arial"/>
        </w:rPr>
        <w:t xml:space="preserve"> direttore generale del Censis - </w:t>
      </w:r>
      <w:r w:rsidRPr="00925744">
        <w:rPr>
          <w:rFonts w:ascii="Arial" w:hAnsi="Arial" w:cs="Arial"/>
          <w:i/>
          <w:iCs/>
        </w:rPr>
        <w:t xml:space="preserve">mette in evidenza come gli italiani apprezzino le produzioni sostenibili ma che la priorità per loro è il benessere: bloccare il caro energia e </w:t>
      </w:r>
      <w:r w:rsidR="006A7D89">
        <w:rPr>
          <w:rFonts w:ascii="Arial" w:hAnsi="Arial" w:cs="Arial"/>
          <w:i/>
          <w:iCs/>
        </w:rPr>
        <w:t>preservare la</w:t>
      </w:r>
      <w:r w:rsidR="00145976">
        <w:rPr>
          <w:rFonts w:ascii="Arial" w:hAnsi="Arial" w:cs="Arial"/>
          <w:i/>
          <w:iCs/>
        </w:rPr>
        <w:t xml:space="preserve"> capacità di acquisto</w:t>
      </w:r>
      <w:r w:rsidRPr="00925744">
        <w:rPr>
          <w:rFonts w:ascii="Arial" w:hAnsi="Arial" w:cs="Arial"/>
          <w:i/>
          <w:iCs/>
        </w:rPr>
        <w:t xml:space="preserve">. </w:t>
      </w:r>
      <w:r w:rsidRPr="00925744">
        <w:rPr>
          <w:rFonts w:ascii="Arial" w:hAnsi="Arial" w:cs="Arial"/>
          <w:b/>
          <w:bCs/>
          <w:i/>
          <w:iCs/>
        </w:rPr>
        <w:t>Se sostenibile vuol dire meno benessere allora gli italiani non ci stanno</w:t>
      </w:r>
      <w:r w:rsidR="00C52519">
        <w:rPr>
          <w:rFonts w:ascii="Arial" w:hAnsi="Arial" w:cs="Arial"/>
          <w:i/>
          <w:iCs/>
        </w:rPr>
        <w:t xml:space="preserve">. </w:t>
      </w:r>
      <w:r w:rsidR="00C52519" w:rsidRPr="00065D1F">
        <w:rPr>
          <w:rFonts w:ascii="Arial" w:hAnsi="Arial" w:cs="Arial"/>
          <w:b/>
          <w:bCs/>
          <w:i/>
          <w:iCs/>
        </w:rPr>
        <w:t xml:space="preserve">Il </w:t>
      </w:r>
      <w:r w:rsidRPr="00065D1F">
        <w:rPr>
          <w:rFonts w:ascii="Arial" w:hAnsi="Arial" w:cs="Arial"/>
          <w:b/>
          <w:bCs/>
          <w:i/>
          <w:iCs/>
        </w:rPr>
        <w:t>67,9% ritiene prioritaria la tutela del benessere economico e sociale rispetto alla sostenibilità ambientale.</w:t>
      </w:r>
      <w:r w:rsidRPr="00925744">
        <w:rPr>
          <w:rFonts w:ascii="Arial" w:hAnsi="Arial" w:cs="Arial"/>
          <w:i/>
          <w:iCs/>
        </w:rPr>
        <w:t xml:space="preserve"> Ed è diffuso il pragmatismo tra i giovani, dove la percentuale sale al 75,3%. Certamente</w:t>
      </w:r>
      <w:r w:rsidRPr="00925744">
        <w:rPr>
          <w:rFonts w:ascii="Arial" w:hAnsi="Arial" w:cs="Arial"/>
        </w:rPr>
        <w:t xml:space="preserve"> – conclude Valerii - </w:t>
      </w:r>
      <w:r w:rsidRPr="00925744">
        <w:rPr>
          <w:rFonts w:ascii="Arial" w:hAnsi="Arial" w:cs="Arial"/>
          <w:i/>
          <w:iCs/>
        </w:rPr>
        <w:t>sono idee condizionate dagli avvenimenti in corso, considerato che per il 75,3% degli italiani bisognerà abituarsi a nuove emergenze nel futuro. E si conferma la già percepita contrarietà degli italiani all’inflazione dei prezzi dell’energia, quale che ne sia la ragione, perché colpirebbe la sostenibilità economica e sociale. Dai dati dell’indagine</w:t>
      </w:r>
      <w:r w:rsidR="007F575E">
        <w:rPr>
          <w:rFonts w:ascii="Arial" w:hAnsi="Arial" w:cs="Arial"/>
          <w:i/>
          <w:iCs/>
        </w:rPr>
        <w:t>,</w:t>
      </w:r>
      <w:r w:rsidRPr="00925744">
        <w:rPr>
          <w:rFonts w:ascii="Arial" w:hAnsi="Arial" w:cs="Arial"/>
          <w:i/>
          <w:iCs/>
        </w:rPr>
        <w:t xml:space="preserve"> emerge che gli italiani sono pronti a cambiare abitudini solo se i benefici saranno superiori ai costi: ci si adatterà a uno stile alimentare più sostenibile purché non incida negativamente sul proprio benessere</w:t>
      </w:r>
      <w:r w:rsidR="006C28DD">
        <w:rPr>
          <w:rFonts w:ascii="Arial" w:hAnsi="Arial" w:cs="Arial"/>
          <w:i/>
          <w:iCs/>
        </w:rPr>
        <w:t xml:space="preserve"> e sulla capacità di spesa</w:t>
      </w:r>
      <w:r w:rsidRPr="00925744">
        <w:rPr>
          <w:rFonts w:ascii="Arial" w:hAnsi="Arial" w:cs="Arial"/>
          <w:i/>
          <w:iCs/>
        </w:rPr>
        <w:t>”.</w:t>
      </w:r>
    </w:p>
    <w:p w14:paraId="02351BE0" w14:textId="5778F4AA" w:rsidR="00C23CA6" w:rsidRPr="00AF3756" w:rsidRDefault="00C23CA6" w:rsidP="00C23CA6">
      <w:pPr>
        <w:jc w:val="both"/>
        <w:rPr>
          <w:rFonts w:ascii="Arial" w:hAnsi="Arial" w:cs="Arial"/>
          <w:i/>
          <w:iCs/>
        </w:rPr>
      </w:pPr>
      <w:r w:rsidRPr="00AF3756">
        <w:rPr>
          <w:rFonts w:ascii="Arial" w:hAnsi="Arial" w:cs="Arial"/>
          <w:i/>
          <w:iCs/>
        </w:rPr>
        <w:t>“È fondamentale che</w:t>
      </w:r>
      <w:r w:rsidR="00EF157A">
        <w:rPr>
          <w:rFonts w:ascii="Arial" w:hAnsi="Arial" w:cs="Arial"/>
          <w:i/>
          <w:iCs/>
        </w:rPr>
        <w:t xml:space="preserve"> l’Unione Europea </w:t>
      </w:r>
      <w:r w:rsidRPr="00AF3756">
        <w:rPr>
          <w:rFonts w:ascii="Arial" w:hAnsi="Arial" w:cs="Arial"/>
          <w:i/>
          <w:iCs/>
        </w:rPr>
        <w:t>non imponga misure miopi</w:t>
      </w:r>
      <w:r w:rsidRPr="00AF3756">
        <w:rPr>
          <w:rFonts w:ascii="Arial" w:hAnsi="Arial" w:cs="Arial"/>
        </w:rPr>
        <w:t xml:space="preserve"> – dichiara il presidente di Unaitalia, </w:t>
      </w:r>
      <w:r w:rsidR="00A73D08" w:rsidRPr="00A73D08">
        <w:rPr>
          <w:rFonts w:ascii="Arial" w:hAnsi="Arial" w:cs="Arial"/>
          <w:b/>
          <w:bCs/>
        </w:rPr>
        <w:t>Antonio</w:t>
      </w:r>
      <w:r w:rsidR="00A73D08">
        <w:rPr>
          <w:rFonts w:ascii="Arial" w:hAnsi="Arial" w:cs="Arial"/>
        </w:rPr>
        <w:t xml:space="preserve"> </w:t>
      </w:r>
      <w:r w:rsidRPr="00A73D08">
        <w:rPr>
          <w:rFonts w:ascii="Arial" w:hAnsi="Arial" w:cs="Arial"/>
          <w:b/>
          <w:bCs/>
        </w:rPr>
        <w:t>Forlini</w:t>
      </w:r>
      <w:r w:rsidRPr="00AF3756">
        <w:rPr>
          <w:rFonts w:ascii="Arial" w:hAnsi="Arial" w:cs="Arial"/>
        </w:rPr>
        <w:t xml:space="preserve"> </w:t>
      </w:r>
      <w:r w:rsidRPr="00AF3756">
        <w:rPr>
          <w:rFonts w:ascii="Arial" w:hAnsi="Arial" w:cs="Arial"/>
          <w:i/>
          <w:iCs/>
        </w:rPr>
        <w:t xml:space="preserve">– che </w:t>
      </w:r>
      <w:r w:rsidR="00C52519" w:rsidRPr="00AF3756">
        <w:rPr>
          <w:rFonts w:ascii="Arial" w:hAnsi="Arial" w:cs="Arial"/>
          <w:i/>
          <w:iCs/>
        </w:rPr>
        <w:t>mettano a rischio produzioni come quella delle</w:t>
      </w:r>
      <w:r w:rsidRPr="00AF3756">
        <w:rPr>
          <w:rFonts w:ascii="Arial" w:hAnsi="Arial" w:cs="Arial"/>
          <w:i/>
          <w:iCs/>
        </w:rPr>
        <w:t xml:space="preserve"> carn</w:t>
      </w:r>
      <w:r w:rsidR="001629E8">
        <w:rPr>
          <w:rFonts w:ascii="Arial" w:hAnsi="Arial" w:cs="Arial"/>
          <w:i/>
          <w:iCs/>
        </w:rPr>
        <w:t>i</w:t>
      </w:r>
      <w:r w:rsidRPr="00AF3756">
        <w:rPr>
          <w:rFonts w:ascii="Arial" w:hAnsi="Arial" w:cs="Arial"/>
          <w:i/>
          <w:iCs/>
        </w:rPr>
        <w:t xml:space="preserve"> avicol</w:t>
      </w:r>
      <w:r w:rsidR="001629E8">
        <w:rPr>
          <w:rFonts w:ascii="Arial" w:hAnsi="Arial" w:cs="Arial"/>
          <w:i/>
          <w:iCs/>
        </w:rPr>
        <w:t>e</w:t>
      </w:r>
      <w:r w:rsidRPr="00AF3756">
        <w:rPr>
          <w:rFonts w:ascii="Arial" w:hAnsi="Arial" w:cs="Arial"/>
          <w:i/>
          <w:iCs/>
        </w:rPr>
        <w:t xml:space="preserve"> </w:t>
      </w:r>
      <w:r w:rsidR="00C52519" w:rsidRPr="00AF3756">
        <w:rPr>
          <w:rFonts w:ascii="Arial" w:hAnsi="Arial" w:cs="Arial"/>
          <w:i/>
          <w:iCs/>
        </w:rPr>
        <w:t xml:space="preserve">che oggi risultano le </w:t>
      </w:r>
      <w:r w:rsidRPr="00AF3756">
        <w:rPr>
          <w:rFonts w:ascii="Arial" w:hAnsi="Arial" w:cs="Arial"/>
          <w:i/>
          <w:iCs/>
        </w:rPr>
        <w:t>più consumat</w:t>
      </w:r>
      <w:r w:rsidR="00C52519" w:rsidRPr="00AF3756">
        <w:rPr>
          <w:rFonts w:ascii="Arial" w:hAnsi="Arial" w:cs="Arial"/>
          <w:i/>
          <w:iCs/>
        </w:rPr>
        <w:t>e</w:t>
      </w:r>
      <w:r w:rsidRPr="00AF3756">
        <w:rPr>
          <w:rFonts w:ascii="Arial" w:hAnsi="Arial" w:cs="Arial"/>
          <w:i/>
          <w:iCs/>
        </w:rPr>
        <w:t xml:space="preserve"> dagli italiani e in Ue. Riducendo la produzione metteremmo a rischio un settore </w:t>
      </w:r>
      <w:r w:rsidR="00C52519" w:rsidRPr="00AF3756">
        <w:rPr>
          <w:rFonts w:ascii="Arial" w:hAnsi="Arial" w:cs="Arial"/>
          <w:i/>
          <w:iCs/>
        </w:rPr>
        <w:t xml:space="preserve">oggi totalmente Made in Italy e </w:t>
      </w:r>
      <w:r w:rsidRPr="00AF3756">
        <w:rPr>
          <w:rFonts w:ascii="Arial" w:hAnsi="Arial" w:cs="Arial"/>
          <w:i/>
          <w:iCs/>
        </w:rPr>
        <w:t>autosufficiente al 107,5%, in un momento in cui occorre invece rafforzare la sovranità alimentare europea e salvaguardarsi dal rischio di import da Paesi terzi che non hanno i nostri standard</w:t>
      </w:r>
      <w:r w:rsidR="00C52519" w:rsidRPr="00AF3756">
        <w:rPr>
          <w:rFonts w:ascii="Arial" w:hAnsi="Arial" w:cs="Arial"/>
          <w:i/>
          <w:iCs/>
        </w:rPr>
        <w:t xml:space="preserve"> in tema di benessere animale e sicurezza alimentare</w:t>
      </w:r>
      <w:r w:rsidRPr="00AF3756">
        <w:rPr>
          <w:rFonts w:ascii="Arial" w:hAnsi="Arial" w:cs="Arial"/>
          <w:i/>
          <w:iCs/>
        </w:rPr>
        <w:t>”.</w:t>
      </w:r>
    </w:p>
    <w:p w14:paraId="4A7B0337" w14:textId="7DC5F644" w:rsidR="00C23CA6" w:rsidRPr="00925744" w:rsidRDefault="00A73D08" w:rsidP="00C23CA6">
      <w:pPr>
        <w:jc w:val="both"/>
        <w:rPr>
          <w:rFonts w:ascii="Arial" w:hAnsi="Arial" w:cs="Arial"/>
          <w:i/>
          <w:iCs/>
        </w:rPr>
      </w:pPr>
      <w:r>
        <w:rPr>
          <w:rFonts w:ascii="Arial" w:hAnsi="Arial" w:cs="Arial"/>
          <w:i/>
          <w:iCs/>
        </w:rPr>
        <w:t>“</w:t>
      </w:r>
      <w:r w:rsidR="00677D81" w:rsidRPr="00EF157A">
        <w:rPr>
          <w:rFonts w:ascii="Arial" w:hAnsi="Arial" w:cs="Arial"/>
          <w:i/>
          <w:iCs/>
        </w:rPr>
        <w:t xml:space="preserve">La guerra ha fatto peggiorare una condizione per le imprese già emergenziale: l’aumento dei costi di produzione di tutti gli anelli della filiera, aggravato dalle difficoltà di approvvigionamento, rischia di far lievitare una pericolosa spirale inflattiva. A questo si aggiungono la minaccia della PSA, malattia veterinaria che espone a rischio gli allevamenti suinicoli e compromette l’export verso Paesi Terzi, e la scarsa chiarezza sull’applicazione del nuovo DLgs in materia di pratiche sleali, che rischia di reintrodurre dalla finestra le cattive abitudini di pagamento che tanto faticosamente erano state allontanate con l’articolo 62, rischiando così di aggiungere ulteriori oneri finanziari alla già difficile situazione economica delle aziende. Mai come oggi, appare dunque prioritaria la convocazione del tavolo di filiera suinicolo che coinvolga rappresentanti del mondo mangimistico e della GDO – </w:t>
      </w:r>
      <w:r w:rsidR="00677D81" w:rsidRPr="00EF157A">
        <w:rPr>
          <w:rFonts w:ascii="Arial" w:hAnsi="Arial" w:cs="Arial"/>
        </w:rPr>
        <w:t xml:space="preserve">dichiara </w:t>
      </w:r>
      <w:r w:rsidR="00677D81" w:rsidRPr="00A73D08">
        <w:rPr>
          <w:rFonts w:ascii="Arial" w:hAnsi="Arial" w:cs="Arial"/>
          <w:b/>
          <w:bCs/>
        </w:rPr>
        <w:t>Ruggero Lenti</w:t>
      </w:r>
      <w:r w:rsidR="00677D81" w:rsidRPr="00EF157A">
        <w:rPr>
          <w:rFonts w:ascii="Arial" w:hAnsi="Arial" w:cs="Arial"/>
        </w:rPr>
        <w:t>, presidente di A</w:t>
      </w:r>
      <w:r w:rsidR="003D6EA2">
        <w:rPr>
          <w:rFonts w:ascii="Arial" w:hAnsi="Arial" w:cs="Arial"/>
        </w:rPr>
        <w:t>ssica</w:t>
      </w:r>
      <w:r w:rsidR="00677D81" w:rsidRPr="00EF157A">
        <w:rPr>
          <w:rFonts w:ascii="Arial" w:hAnsi="Arial" w:cs="Arial"/>
          <w:i/>
          <w:iCs/>
        </w:rPr>
        <w:t xml:space="preserve"> – già richiesto l’11 marzo scorso e sul quale attendiamo rassicurazioni dal ministro Patuanelli”.</w:t>
      </w:r>
    </w:p>
    <w:p w14:paraId="162F933E" w14:textId="31D28E94" w:rsidR="00987BF9" w:rsidRPr="001629E8" w:rsidRDefault="00C23CA6" w:rsidP="00C23CA6">
      <w:pPr>
        <w:jc w:val="both"/>
        <w:rPr>
          <w:rFonts w:ascii="Arial" w:hAnsi="Arial" w:cs="Arial"/>
          <w:b/>
          <w:bCs/>
        </w:rPr>
      </w:pPr>
      <w:r w:rsidRPr="00925744">
        <w:rPr>
          <w:rFonts w:ascii="Arial" w:hAnsi="Arial" w:cs="Arial"/>
        </w:rPr>
        <w:br/>
      </w:r>
      <w:r w:rsidRPr="00925744">
        <w:rPr>
          <w:rFonts w:ascii="Arial" w:hAnsi="Arial" w:cs="Arial"/>
          <w:b/>
          <w:bCs/>
        </w:rPr>
        <w:t xml:space="preserve">CENSIS: GLI ITALIANI AMANO LA CARNE PERCHE’ FA BENE, NO A FAKE NEWS E CARNE SINTETICA (85,6%). </w:t>
      </w:r>
      <w:r w:rsidR="00CA3937" w:rsidRPr="00925744">
        <w:rPr>
          <w:rFonts w:ascii="Arial" w:hAnsi="Arial" w:cs="Arial"/>
          <w:b/>
          <w:bCs/>
        </w:rPr>
        <w:t>S</w:t>
      </w:r>
      <w:r w:rsidR="00CA3937">
        <w:rPr>
          <w:rFonts w:ascii="Arial" w:hAnsi="Arial" w:cs="Arial"/>
          <w:b/>
          <w:bCs/>
        </w:rPr>
        <w:t>Ì</w:t>
      </w:r>
      <w:r w:rsidRPr="00925744">
        <w:rPr>
          <w:rFonts w:ascii="Arial" w:hAnsi="Arial" w:cs="Arial"/>
          <w:b/>
          <w:bCs/>
        </w:rPr>
        <w:t xml:space="preserve"> A CHIAREZZA IN ETICHETTA E MATERIALI RICICLATI</w:t>
      </w:r>
    </w:p>
    <w:p w14:paraId="1EB55851" w14:textId="4FB9CB7D" w:rsidR="00C23CA6" w:rsidRPr="00925744" w:rsidRDefault="00C23CA6" w:rsidP="00C23CA6">
      <w:pPr>
        <w:jc w:val="both"/>
        <w:rPr>
          <w:rFonts w:ascii="Arial" w:hAnsi="Arial" w:cs="Arial"/>
        </w:rPr>
      </w:pPr>
      <w:r w:rsidRPr="00925744">
        <w:rPr>
          <w:rFonts w:ascii="Arial" w:hAnsi="Arial" w:cs="Arial"/>
        </w:rPr>
        <w:t>Secondo i dati del Censis, le reiterate campagne denigratorie sulla carne non scalfiscono il buonsenso degli italiani</w:t>
      </w:r>
      <w:r w:rsidRPr="00925744">
        <w:rPr>
          <w:rFonts w:ascii="Arial" w:hAnsi="Arial" w:cs="Arial"/>
          <w:b/>
          <w:bCs/>
        </w:rPr>
        <w:t>: l’82,5%</w:t>
      </w:r>
      <w:r w:rsidRPr="00925744">
        <w:rPr>
          <w:rFonts w:ascii="Arial" w:hAnsi="Arial" w:cs="Arial"/>
        </w:rPr>
        <w:t xml:space="preserve"> dichiara esplicitamente che </w:t>
      </w:r>
      <w:r w:rsidRPr="00925744">
        <w:rPr>
          <w:rFonts w:ascii="Arial" w:hAnsi="Arial" w:cs="Arial"/>
          <w:b/>
          <w:bCs/>
        </w:rPr>
        <w:t>la giusta quantità di carne bianca e rossa è</w:t>
      </w:r>
      <w:r w:rsidRPr="00925744">
        <w:rPr>
          <w:rFonts w:ascii="Arial" w:hAnsi="Arial" w:cs="Arial"/>
        </w:rPr>
        <w:t xml:space="preserve"> </w:t>
      </w:r>
      <w:r w:rsidRPr="00925744">
        <w:rPr>
          <w:rFonts w:ascii="Arial" w:hAnsi="Arial" w:cs="Arial"/>
          <w:b/>
          <w:bCs/>
        </w:rPr>
        <w:t>componente fondamentale di una buona dieta</w:t>
      </w:r>
      <w:r w:rsidRPr="00925744">
        <w:rPr>
          <w:rFonts w:ascii="Arial" w:hAnsi="Arial" w:cs="Arial"/>
        </w:rPr>
        <w:t xml:space="preserve"> e perché parte della dieta mediterranea. E il 64,</w:t>
      </w:r>
      <w:r w:rsidR="00345178">
        <w:rPr>
          <w:rFonts w:ascii="Arial" w:hAnsi="Arial" w:cs="Arial"/>
        </w:rPr>
        <w:t>9</w:t>
      </w:r>
      <w:r w:rsidRPr="00925744">
        <w:rPr>
          <w:rFonts w:ascii="Arial" w:hAnsi="Arial" w:cs="Arial"/>
        </w:rPr>
        <w:t>% non si fa condizionare da eventuali informazioni negative o fake news sul tema</w:t>
      </w:r>
      <w:r w:rsidRPr="00925744">
        <w:rPr>
          <w:rFonts w:ascii="Arial" w:hAnsi="Arial" w:cs="Arial"/>
          <w:i/>
          <w:iCs/>
        </w:rPr>
        <w:t>. “La reiterazione incessante di semplificazioni e infondatezze su produzione e consumo di carne</w:t>
      </w:r>
      <w:r w:rsidRPr="00925744">
        <w:rPr>
          <w:rFonts w:ascii="Arial" w:hAnsi="Arial" w:cs="Arial"/>
        </w:rPr>
        <w:t xml:space="preserve"> – </w:t>
      </w:r>
      <w:r w:rsidRPr="00925744">
        <w:rPr>
          <w:rFonts w:ascii="Arial" w:hAnsi="Arial" w:cs="Arial"/>
        </w:rPr>
        <w:lastRenderedPageBreak/>
        <w:t xml:space="preserve">afferma il dg Censis Valerii - </w:t>
      </w:r>
      <w:r w:rsidRPr="00925744">
        <w:rPr>
          <w:rFonts w:ascii="Arial" w:hAnsi="Arial" w:cs="Arial"/>
          <w:i/>
          <w:iCs/>
        </w:rPr>
        <w:t xml:space="preserve">non fa breccia nel corpo sociale, e ne sono più impermeabili i giovani (67,9%) ed i laureati (67,3%).  Di fatto, la maggioranza degli italiani si è formata una propria idea sulla produzione e consumo di carne che resiste ai condizionamenti esterni </w:t>
      </w:r>
      <w:r w:rsidR="00B56840">
        <w:rPr>
          <w:rFonts w:ascii="Arial" w:hAnsi="Arial" w:cs="Arial"/>
          <w:i/>
          <w:iCs/>
        </w:rPr>
        <w:t xml:space="preserve">ed alla </w:t>
      </w:r>
      <w:r w:rsidRPr="00925744">
        <w:rPr>
          <w:rFonts w:ascii="Arial" w:hAnsi="Arial" w:cs="Arial"/>
          <w:i/>
          <w:iCs/>
        </w:rPr>
        <w:t xml:space="preserve">proliferazione di informazioni negative.  Così, il </w:t>
      </w:r>
      <w:r w:rsidRPr="00925744">
        <w:rPr>
          <w:rFonts w:ascii="Arial" w:hAnsi="Arial" w:cs="Arial"/>
          <w:b/>
          <w:bCs/>
          <w:i/>
          <w:iCs/>
        </w:rPr>
        <w:t>61,3% è contrario all’idea che si debba smettere di produrre carne e chiudere gli allevamenti perché così si salverebbe il pianeta dal riscaldamento globale</w:t>
      </w:r>
      <w:r w:rsidRPr="00925744">
        <w:rPr>
          <w:rFonts w:ascii="Arial" w:hAnsi="Arial" w:cs="Arial"/>
          <w:i/>
          <w:iCs/>
        </w:rPr>
        <w:t>: il 30,</w:t>
      </w:r>
      <w:r w:rsidR="007224F2">
        <w:rPr>
          <w:rFonts w:ascii="Arial" w:hAnsi="Arial" w:cs="Arial"/>
          <w:i/>
          <w:iCs/>
        </w:rPr>
        <w:t>6</w:t>
      </w:r>
      <w:r w:rsidRPr="00925744">
        <w:rPr>
          <w:rFonts w:ascii="Arial" w:hAnsi="Arial" w:cs="Arial"/>
          <w:i/>
          <w:iCs/>
        </w:rPr>
        <w:t>% la considera una delle tante fake news che circolano sul settore e per un ulteriore 30,</w:t>
      </w:r>
      <w:r w:rsidR="007224F2">
        <w:rPr>
          <w:rFonts w:ascii="Arial" w:hAnsi="Arial" w:cs="Arial"/>
          <w:i/>
          <w:iCs/>
        </w:rPr>
        <w:t>7</w:t>
      </w:r>
      <w:r w:rsidRPr="00925744">
        <w:rPr>
          <w:rFonts w:ascii="Arial" w:hAnsi="Arial" w:cs="Arial"/>
          <w:i/>
          <w:iCs/>
        </w:rPr>
        <w:t>% è una minaccia perché si colpisce un intero settore e un alimento importante. Solo il 25% - conclude Valerii - ritiene veritiero il nesso tra allevamenti e produzione di carne e riscaldamento globale, mentre il 13,</w:t>
      </w:r>
      <w:r w:rsidR="002634A2">
        <w:rPr>
          <w:rFonts w:ascii="Arial" w:hAnsi="Arial" w:cs="Arial"/>
          <w:i/>
          <w:iCs/>
        </w:rPr>
        <w:t>7</w:t>
      </w:r>
      <w:r w:rsidRPr="00925744">
        <w:rPr>
          <w:rFonts w:ascii="Arial" w:hAnsi="Arial" w:cs="Arial"/>
          <w:i/>
          <w:iCs/>
        </w:rPr>
        <w:t>% non ha una opinione precisa in merito”.</w:t>
      </w:r>
    </w:p>
    <w:p w14:paraId="2E09DA4B" w14:textId="25C06C9A" w:rsidR="00C23CA6" w:rsidRPr="00925744" w:rsidRDefault="00C23CA6" w:rsidP="00C23CA6">
      <w:pPr>
        <w:jc w:val="both"/>
        <w:rPr>
          <w:rFonts w:ascii="Arial" w:hAnsi="Arial" w:cs="Arial"/>
        </w:rPr>
      </w:pPr>
      <w:r w:rsidRPr="00925744">
        <w:rPr>
          <w:rFonts w:ascii="Arial" w:hAnsi="Arial" w:cs="Arial"/>
        </w:rPr>
        <w:t xml:space="preserve">Oggi il 96,5% dei cittadini dichiara di mangiare carne, di cui il 45,9% regolarmente ed il 50,6% di tanto in tanto. Gli italiani sono inoltre consapevoli che la filiera della carne si è evoluta e modernizzata: nessuno è convinto di mangiar carne con le stesse caratteristiche di quella di 30 anni fa. A sorpresa, </w:t>
      </w:r>
      <w:r w:rsidRPr="00925744">
        <w:rPr>
          <w:rFonts w:ascii="Arial" w:hAnsi="Arial" w:cs="Arial"/>
          <w:b/>
          <w:bCs/>
        </w:rPr>
        <w:t>a mangiare con regolarità carne sono soprattutto i giovani</w:t>
      </w:r>
      <w:r w:rsidRPr="00925744">
        <w:rPr>
          <w:rFonts w:ascii="Arial" w:hAnsi="Arial" w:cs="Arial"/>
        </w:rPr>
        <w:t xml:space="preserve"> (62,8%) con quota più alta di quella di anziani (30%) e adulti tra i 35 e il 64 anni (47,7%). </w:t>
      </w:r>
    </w:p>
    <w:p w14:paraId="4B0831EF" w14:textId="621322E4" w:rsidR="00C23CA6" w:rsidRPr="00925744" w:rsidRDefault="00C23CA6" w:rsidP="00C23CA6">
      <w:pPr>
        <w:jc w:val="both"/>
        <w:rPr>
          <w:rFonts w:ascii="Arial" w:hAnsi="Arial" w:cs="Arial"/>
        </w:rPr>
      </w:pPr>
      <w:r w:rsidRPr="00925744">
        <w:rPr>
          <w:rFonts w:ascii="Arial" w:hAnsi="Arial" w:cs="Arial"/>
          <w:b/>
          <w:bCs/>
        </w:rPr>
        <w:t>No alle presunte alternative.</w:t>
      </w:r>
      <w:r w:rsidRPr="00925744">
        <w:rPr>
          <w:rFonts w:ascii="Arial" w:hAnsi="Arial" w:cs="Arial"/>
        </w:rPr>
        <w:t xml:space="preserve"> </w:t>
      </w:r>
      <w:r w:rsidRPr="00925744">
        <w:rPr>
          <w:rFonts w:ascii="Arial" w:hAnsi="Arial" w:cs="Arial"/>
          <w:b/>
          <w:bCs/>
        </w:rPr>
        <w:t xml:space="preserve">Per il 79,9% degli italiani la </w:t>
      </w:r>
      <w:r w:rsidRPr="00925744">
        <w:rPr>
          <w:rFonts w:ascii="Arial" w:hAnsi="Arial" w:cs="Arial"/>
          <w:b/>
          <w:bCs/>
          <w:i/>
        </w:rPr>
        <w:t>carne fatta con prodotti vegetali non può essere considerata carne</w:t>
      </w:r>
      <w:r w:rsidRPr="00925744">
        <w:rPr>
          <w:rFonts w:ascii="Arial" w:hAnsi="Arial" w:cs="Arial"/>
          <w:b/>
          <w:bCs/>
        </w:rPr>
        <w:t>:</w:t>
      </w:r>
      <w:r w:rsidRPr="00925744">
        <w:rPr>
          <w:rFonts w:ascii="Arial" w:hAnsi="Arial" w:cs="Arial"/>
        </w:rPr>
        <w:t xml:space="preserve"> per questo vogliono che siano proposti chiaramente come prodotti distinti e diversi da quelli della carne. Lo sforzo promozionale per la carne prodotta in laboratorio – secondo Censis </w:t>
      </w:r>
      <w:r w:rsidR="00987C69" w:rsidRPr="00925744">
        <w:rPr>
          <w:rFonts w:ascii="Arial" w:hAnsi="Arial" w:cs="Arial"/>
        </w:rPr>
        <w:t xml:space="preserve">– </w:t>
      </w:r>
      <w:r w:rsidRPr="00925744">
        <w:rPr>
          <w:rFonts w:ascii="Arial" w:hAnsi="Arial" w:cs="Arial"/>
        </w:rPr>
        <w:t>non conquista quindi gli italiani</w:t>
      </w:r>
      <w:r w:rsidRPr="00925744">
        <w:rPr>
          <w:rFonts w:ascii="Arial" w:hAnsi="Arial" w:cs="Arial"/>
          <w:b/>
          <w:bCs/>
        </w:rPr>
        <w:t>: l’85,6% dichiara di non volere cibi fatti in laboratorio</w:t>
      </w:r>
      <w:r w:rsidRPr="00925744">
        <w:rPr>
          <w:rFonts w:ascii="Arial" w:hAnsi="Arial" w:cs="Arial"/>
        </w:rPr>
        <w:t>, ma da agricoltura e allevamenti tradizionali. Altra alternativa che non convince sono gli insetti, con l’83,9% che non è disposto a mangiarli.</w:t>
      </w:r>
    </w:p>
    <w:p w14:paraId="14706AA1" w14:textId="016F2913" w:rsidR="00C23CA6" w:rsidRPr="00925744" w:rsidRDefault="00C23CA6" w:rsidP="00C23CA6">
      <w:pPr>
        <w:jc w:val="both"/>
        <w:rPr>
          <w:rFonts w:ascii="Arial" w:hAnsi="Arial" w:cs="Arial"/>
        </w:rPr>
      </w:pPr>
      <w:r w:rsidRPr="00925744">
        <w:rPr>
          <w:rFonts w:ascii="Arial" w:hAnsi="Arial" w:cs="Arial"/>
          <w:b/>
          <w:bCs/>
        </w:rPr>
        <w:t xml:space="preserve">Gli italiani non vogliono ambiguità lessicali e informative: </w:t>
      </w:r>
      <w:r w:rsidRPr="00925744">
        <w:rPr>
          <w:rFonts w:ascii="Arial" w:hAnsi="Arial" w:cs="Arial"/>
        </w:rPr>
        <w:t>per il 93,4% occorre sempre distinguere in modo inequivocabile nelle etichette i</w:t>
      </w:r>
      <w:r w:rsidRPr="00925744">
        <w:rPr>
          <w:rFonts w:ascii="Arial" w:hAnsi="Arial" w:cs="Arial"/>
          <w:b/>
        </w:rPr>
        <w:t xml:space="preserve"> </w:t>
      </w:r>
      <w:r w:rsidRPr="00925744">
        <w:rPr>
          <w:rFonts w:ascii="Arial" w:hAnsi="Arial" w:cs="Arial"/>
          <w:b/>
          <w:bCs/>
        </w:rPr>
        <w:t xml:space="preserve">prodotti di carne da animali allevati in modo tradizionale e quelli di carne sintetica creata in laboratorio. Importante l’economia circolare: il </w:t>
      </w:r>
      <w:r w:rsidRPr="00925744">
        <w:rPr>
          <w:rFonts w:ascii="Arial" w:hAnsi="Arial" w:cs="Arial"/>
        </w:rPr>
        <w:t xml:space="preserve">90,5% valuta positivamente le imprese e i prodotti che utilizzano materiali che possono essere recuperati e riciclati. </w:t>
      </w:r>
      <w:r w:rsidRPr="00925744">
        <w:rPr>
          <w:rFonts w:ascii="Arial" w:hAnsi="Arial" w:cs="Arial"/>
          <w:b/>
          <w:bCs/>
        </w:rPr>
        <w:t>Un fattore comune a tutti i livelli d</w:t>
      </w:r>
      <w:r>
        <w:rPr>
          <w:rFonts w:ascii="Arial" w:hAnsi="Arial" w:cs="Arial"/>
          <w:b/>
          <w:bCs/>
        </w:rPr>
        <w:t>’</w:t>
      </w:r>
      <w:r w:rsidRPr="00925744">
        <w:rPr>
          <w:rFonts w:ascii="Arial" w:hAnsi="Arial" w:cs="Arial"/>
          <w:b/>
          <w:bCs/>
        </w:rPr>
        <w:t xml:space="preserve">istruzione è infine conoscere la provenienza della carne che si consuma e il benessere animale: </w:t>
      </w:r>
      <w:r w:rsidRPr="00925744">
        <w:rPr>
          <w:rFonts w:ascii="Arial" w:hAnsi="Arial" w:cs="Arial"/>
        </w:rPr>
        <w:t xml:space="preserve">il 94,1% per i prodotti della carne vuole indicazioni su provenienza e trattamento degli animali, indipendentemente dal titolo di studio. </w:t>
      </w:r>
    </w:p>
    <w:p w14:paraId="37B75CEF" w14:textId="77777777" w:rsidR="00C23CA6" w:rsidRPr="00925744" w:rsidRDefault="00C23CA6" w:rsidP="00C23CA6"/>
    <w:p w14:paraId="10750A61" w14:textId="77777777" w:rsidR="00C23CA6" w:rsidRPr="003C04B1" w:rsidRDefault="00C23CA6" w:rsidP="00C23CA6">
      <w:pPr>
        <w:rPr>
          <w:rFonts w:asciiTheme="majorHAnsi" w:hAnsiTheme="majorHAnsi" w:cs="Calibri Light"/>
        </w:rPr>
      </w:pPr>
      <w:r w:rsidRPr="003C04B1">
        <w:rPr>
          <w:rFonts w:asciiTheme="majorHAnsi" w:hAnsiTheme="majorHAnsi" w:cs="Calibri Light"/>
        </w:rPr>
        <w:t xml:space="preserve">INC - Ufficio stampa Unaitalia </w:t>
      </w:r>
      <w:r w:rsidRPr="003C04B1">
        <w:rPr>
          <w:rFonts w:asciiTheme="majorHAnsi" w:hAnsiTheme="majorHAnsi" w:cs="Calibri Light"/>
        </w:rPr>
        <w:br/>
        <w:t xml:space="preserve">Ilaria Koeppen 342 0773826 - </w:t>
      </w:r>
      <w:hyperlink r:id="rId8" w:history="1">
        <w:r w:rsidRPr="003C04B1">
          <w:rPr>
            <w:rStyle w:val="Collegamentoipertestuale"/>
            <w:rFonts w:asciiTheme="majorHAnsi" w:hAnsiTheme="majorHAnsi" w:cs="Calibri Light"/>
          </w:rPr>
          <w:t>i.koeppen@inc-comunicazione.it</w:t>
        </w:r>
      </w:hyperlink>
      <w:r w:rsidRPr="003C04B1">
        <w:rPr>
          <w:rFonts w:asciiTheme="majorHAnsi" w:hAnsiTheme="majorHAnsi" w:cs="Calibri Light"/>
        </w:rPr>
        <w:t xml:space="preserve"> </w:t>
      </w:r>
      <w:r w:rsidRPr="003C04B1">
        <w:rPr>
          <w:rFonts w:asciiTheme="majorHAnsi" w:hAnsiTheme="majorHAnsi" w:cs="Calibri Light"/>
        </w:rPr>
        <w:br/>
        <w:t xml:space="preserve">Caterina Volodin 345 6377253 - </w:t>
      </w:r>
      <w:hyperlink r:id="rId9" w:history="1">
        <w:r w:rsidRPr="003C04B1">
          <w:rPr>
            <w:rStyle w:val="Collegamentoipertestuale"/>
            <w:rFonts w:asciiTheme="majorHAnsi" w:hAnsiTheme="majorHAnsi" w:cs="Calibri Light"/>
          </w:rPr>
          <w:t>c.volodin@inc-comunicazione.it</w:t>
        </w:r>
      </w:hyperlink>
    </w:p>
    <w:p w14:paraId="751BDEA3" w14:textId="3D2897B4" w:rsidR="00C23CA6" w:rsidRPr="003C04B1" w:rsidRDefault="00C23CA6" w:rsidP="00C23CA6">
      <w:pPr>
        <w:rPr>
          <w:rFonts w:asciiTheme="majorHAnsi" w:hAnsiTheme="majorHAnsi" w:cs="Calibri Light"/>
        </w:rPr>
      </w:pPr>
      <w:r w:rsidRPr="003C04B1">
        <w:rPr>
          <w:rFonts w:asciiTheme="majorHAnsi" w:hAnsiTheme="majorHAnsi" w:cs="Calibri Light"/>
        </w:rPr>
        <w:t xml:space="preserve">Ufficio Stampa Assica </w:t>
      </w:r>
      <w:r w:rsidR="008417E3">
        <w:rPr>
          <w:rFonts w:asciiTheme="majorHAnsi" w:hAnsiTheme="majorHAnsi" w:cs="Calibri Light"/>
        </w:rPr>
        <w:br/>
      </w:r>
      <w:r w:rsidRPr="003C04B1">
        <w:rPr>
          <w:rFonts w:asciiTheme="majorHAnsi" w:hAnsiTheme="majorHAnsi" w:cs="Calibri Light"/>
        </w:rPr>
        <w:t xml:space="preserve">Tiziana Formisano 346 8734426 - </w:t>
      </w:r>
      <w:hyperlink r:id="rId10" w:history="1">
        <w:r w:rsidRPr="003C04B1">
          <w:rPr>
            <w:rStyle w:val="Collegamentoipertestuale"/>
            <w:rFonts w:asciiTheme="majorHAnsi" w:hAnsiTheme="majorHAnsi" w:cs="Calibri Light"/>
          </w:rPr>
          <w:t>formisano@assica.it</w:t>
        </w:r>
      </w:hyperlink>
      <w:r w:rsidRPr="003C04B1">
        <w:rPr>
          <w:rFonts w:asciiTheme="majorHAnsi" w:hAnsiTheme="majorHAnsi" w:cs="Calibri Light"/>
        </w:rPr>
        <w:t xml:space="preserve">  </w:t>
      </w:r>
    </w:p>
    <w:p w14:paraId="07B99130" w14:textId="77777777" w:rsidR="0029491E" w:rsidRDefault="0029491E" w:rsidP="0029491E">
      <w:pPr>
        <w:ind w:left="993" w:hanging="993"/>
        <w:rPr>
          <w:b/>
        </w:rPr>
      </w:pPr>
    </w:p>
    <w:p w14:paraId="461F38A7" w14:textId="77777777" w:rsidR="007F575E" w:rsidRDefault="007F575E" w:rsidP="0029491E">
      <w:pPr>
        <w:ind w:left="993" w:hanging="993"/>
        <w:rPr>
          <w:b/>
        </w:rPr>
      </w:pPr>
    </w:p>
    <w:p w14:paraId="7BE92EC8" w14:textId="77777777" w:rsidR="007F575E" w:rsidRDefault="007F575E" w:rsidP="0029491E">
      <w:pPr>
        <w:ind w:left="993" w:hanging="993"/>
        <w:rPr>
          <w:b/>
        </w:rPr>
      </w:pPr>
    </w:p>
    <w:p w14:paraId="1B7478D1" w14:textId="77777777" w:rsidR="007F575E" w:rsidRDefault="007F575E" w:rsidP="0029491E">
      <w:pPr>
        <w:ind w:left="993" w:hanging="993"/>
        <w:rPr>
          <w:b/>
        </w:rPr>
      </w:pPr>
    </w:p>
    <w:sectPr w:rsidR="007F575E" w:rsidSect="009431F4">
      <w:headerReference w:type="default" r:id="rId11"/>
      <w:pgSz w:w="11906" w:h="16838"/>
      <w:pgMar w:top="1331" w:right="991" w:bottom="993"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8BA1" w14:textId="77777777" w:rsidR="008B7E2D" w:rsidRDefault="008B7E2D" w:rsidP="00C740A9">
      <w:pPr>
        <w:spacing w:after="0" w:line="240" w:lineRule="auto"/>
      </w:pPr>
      <w:r>
        <w:separator/>
      </w:r>
    </w:p>
  </w:endnote>
  <w:endnote w:type="continuationSeparator" w:id="0">
    <w:p w14:paraId="2F57ACF7" w14:textId="77777777" w:rsidR="008B7E2D" w:rsidRDefault="008B7E2D" w:rsidP="00C74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7C51E" w14:textId="77777777" w:rsidR="008B7E2D" w:rsidRDefault="008B7E2D" w:rsidP="00C740A9">
      <w:pPr>
        <w:spacing w:after="0" w:line="240" w:lineRule="auto"/>
      </w:pPr>
      <w:r>
        <w:separator/>
      </w:r>
    </w:p>
  </w:footnote>
  <w:footnote w:type="continuationSeparator" w:id="0">
    <w:p w14:paraId="103A9177" w14:textId="77777777" w:rsidR="008B7E2D" w:rsidRDefault="008B7E2D" w:rsidP="00C74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E05E" w14:textId="4CCD580C" w:rsidR="00B51BC1" w:rsidRPr="00D1609D" w:rsidRDefault="00B51BC1" w:rsidP="009431F4">
    <w:pPr>
      <w:rPr>
        <w:rFonts w:ascii="Arial" w:hAnsi="Arial" w:cs="Arial"/>
        <w:b/>
        <w:bCs/>
        <w:color w:val="FF0000"/>
        <w:u w:val="single"/>
      </w:rPr>
    </w:pPr>
    <w:r w:rsidRPr="00D1609D">
      <w:rPr>
        <w:rFonts w:ascii="Arial" w:hAnsi="Arial" w:cs="Arial"/>
        <w:b/>
        <w:bCs/>
        <w:color w:val="FF0000"/>
        <w:u w:val="single"/>
      </w:rPr>
      <w:t xml:space="preserve"> </w:t>
    </w:r>
  </w:p>
  <w:p w14:paraId="347D4DF0" w14:textId="0FE7941B" w:rsidR="00996158" w:rsidRDefault="00A73D08">
    <w:pPr>
      <w:pStyle w:val="Intestazione"/>
    </w:pPr>
    <w:r>
      <w:rPr>
        <w:noProof/>
        <w:lang w:eastAsia="it-IT"/>
      </w:rPr>
      <w:drawing>
        <wp:inline distT="0" distB="0" distL="0" distR="0" wp14:anchorId="42297C9E" wp14:editId="200F8F39">
          <wp:extent cx="6210935" cy="1398699"/>
          <wp:effectExtent l="0" t="0" r="0" b="0"/>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210935" cy="1398699"/>
                  </a:xfrm>
                  <a:prstGeom prst="rect">
                    <a:avLst/>
                  </a:prstGeom>
                </pic:spPr>
              </pic:pic>
            </a:graphicData>
          </a:graphic>
        </wp:inline>
      </w:drawing>
    </w:r>
    <w:r w:rsidR="0099615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351B"/>
    <w:multiLevelType w:val="hybridMultilevel"/>
    <w:tmpl w:val="77E861C2"/>
    <w:lvl w:ilvl="0" w:tplc="355A2CC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C95CCE"/>
    <w:multiLevelType w:val="hybridMultilevel"/>
    <w:tmpl w:val="11424E66"/>
    <w:lvl w:ilvl="0" w:tplc="355A2CC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3151CA"/>
    <w:multiLevelType w:val="hybridMultilevel"/>
    <w:tmpl w:val="FAD2DCC0"/>
    <w:lvl w:ilvl="0" w:tplc="355A2CC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6363A2"/>
    <w:multiLevelType w:val="hybridMultilevel"/>
    <w:tmpl w:val="AF587620"/>
    <w:lvl w:ilvl="0" w:tplc="D57A60B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67222586">
    <w:abstractNumId w:val="3"/>
  </w:num>
  <w:num w:numId="2" w16cid:durableId="441607670">
    <w:abstractNumId w:val="0"/>
  </w:num>
  <w:num w:numId="3" w16cid:durableId="1648704309">
    <w:abstractNumId w:val="2"/>
  </w:num>
  <w:num w:numId="4" w16cid:durableId="1261179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A58"/>
    <w:rsid w:val="00000622"/>
    <w:rsid w:val="000019F8"/>
    <w:rsid w:val="0001116A"/>
    <w:rsid w:val="0003136A"/>
    <w:rsid w:val="00033158"/>
    <w:rsid w:val="000339E7"/>
    <w:rsid w:val="00036B9D"/>
    <w:rsid w:val="000523BE"/>
    <w:rsid w:val="00057F33"/>
    <w:rsid w:val="00060DD6"/>
    <w:rsid w:val="000643FC"/>
    <w:rsid w:val="00065D1F"/>
    <w:rsid w:val="00073CF3"/>
    <w:rsid w:val="00080205"/>
    <w:rsid w:val="0008709F"/>
    <w:rsid w:val="000A1E69"/>
    <w:rsid w:val="000B6B19"/>
    <w:rsid w:val="000C021C"/>
    <w:rsid w:val="000C3F19"/>
    <w:rsid w:val="000C4033"/>
    <w:rsid w:val="000C760A"/>
    <w:rsid w:val="000E0311"/>
    <w:rsid w:val="000F7C68"/>
    <w:rsid w:val="001203F1"/>
    <w:rsid w:val="00143329"/>
    <w:rsid w:val="00145976"/>
    <w:rsid w:val="00150CB1"/>
    <w:rsid w:val="001629E8"/>
    <w:rsid w:val="00163375"/>
    <w:rsid w:val="00166BB9"/>
    <w:rsid w:val="00172E2E"/>
    <w:rsid w:val="00173E94"/>
    <w:rsid w:val="00174558"/>
    <w:rsid w:val="00175CDA"/>
    <w:rsid w:val="00180CB3"/>
    <w:rsid w:val="001A0F50"/>
    <w:rsid w:val="001A71D0"/>
    <w:rsid w:val="001C00CF"/>
    <w:rsid w:val="001C08FE"/>
    <w:rsid w:val="001C25E2"/>
    <w:rsid w:val="001C5157"/>
    <w:rsid w:val="001E1707"/>
    <w:rsid w:val="001E4292"/>
    <w:rsid w:val="001F3955"/>
    <w:rsid w:val="001F7E39"/>
    <w:rsid w:val="00216592"/>
    <w:rsid w:val="00235A32"/>
    <w:rsid w:val="00243257"/>
    <w:rsid w:val="00250A36"/>
    <w:rsid w:val="00261E47"/>
    <w:rsid w:val="002634A2"/>
    <w:rsid w:val="00265ED9"/>
    <w:rsid w:val="00276E3B"/>
    <w:rsid w:val="0029491E"/>
    <w:rsid w:val="002A2A58"/>
    <w:rsid w:val="002B4021"/>
    <w:rsid w:val="002C14FE"/>
    <w:rsid w:val="002C1A0C"/>
    <w:rsid w:val="002D1ED7"/>
    <w:rsid w:val="00323766"/>
    <w:rsid w:val="0032619A"/>
    <w:rsid w:val="003276A2"/>
    <w:rsid w:val="00337F83"/>
    <w:rsid w:val="00345178"/>
    <w:rsid w:val="003466CD"/>
    <w:rsid w:val="0035493C"/>
    <w:rsid w:val="003607B8"/>
    <w:rsid w:val="003746BF"/>
    <w:rsid w:val="00382546"/>
    <w:rsid w:val="00385BA1"/>
    <w:rsid w:val="0039143C"/>
    <w:rsid w:val="003A10B5"/>
    <w:rsid w:val="003C04B1"/>
    <w:rsid w:val="003C68A0"/>
    <w:rsid w:val="003D6EA2"/>
    <w:rsid w:val="003E3C5F"/>
    <w:rsid w:val="003F28B1"/>
    <w:rsid w:val="00405188"/>
    <w:rsid w:val="0043104E"/>
    <w:rsid w:val="00451F94"/>
    <w:rsid w:val="00454557"/>
    <w:rsid w:val="004736CC"/>
    <w:rsid w:val="00474626"/>
    <w:rsid w:val="00475E22"/>
    <w:rsid w:val="00477EAC"/>
    <w:rsid w:val="0049711A"/>
    <w:rsid w:val="004A42D0"/>
    <w:rsid w:val="004A6108"/>
    <w:rsid w:val="004E0373"/>
    <w:rsid w:val="004F6553"/>
    <w:rsid w:val="00505FB6"/>
    <w:rsid w:val="005133CB"/>
    <w:rsid w:val="00524548"/>
    <w:rsid w:val="0054069F"/>
    <w:rsid w:val="00543F1B"/>
    <w:rsid w:val="00552A8D"/>
    <w:rsid w:val="0055701F"/>
    <w:rsid w:val="00567BFF"/>
    <w:rsid w:val="00571FD6"/>
    <w:rsid w:val="0058698F"/>
    <w:rsid w:val="005B019E"/>
    <w:rsid w:val="005C4D8D"/>
    <w:rsid w:val="005C788F"/>
    <w:rsid w:val="005D33EE"/>
    <w:rsid w:val="005E0BBA"/>
    <w:rsid w:val="005E3C93"/>
    <w:rsid w:val="00604C3F"/>
    <w:rsid w:val="00613ABC"/>
    <w:rsid w:val="00625423"/>
    <w:rsid w:val="0062623B"/>
    <w:rsid w:val="00632ED5"/>
    <w:rsid w:val="00672F72"/>
    <w:rsid w:val="00677D81"/>
    <w:rsid w:val="006A1328"/>
    <w:rsid w:val="006A7D89"/>
    <w:rsid w:val="006B404A"/>
    <w:rsid w:val="006C28DD"/>
    <w:rsid w:val="006C2B7E"/>
    <w:rsid w:val="006D5AFF"/>
    <w:rsid w:val="006D7383"/>
    <w:rsid w:val="006F24AE"/>
    <w:rsid w:val="00712A91"/>
    <w:rsid w:val="00721EC9"/>
    <w:rsid w:val="007224F2"/>
    <w:rsid w:val="00730508"/>
    <w:rsid w:val="00733421"/>
    <w:rsid w:val="007454DA"/>
    <w:rsid w:val="007471D5"/>
    <w:rsid w:val="00757EE0"/>
    <w:rsid w:val="00773568"/>
    <w:rsid w:val="00774E2A"/>
    <w:rsid w:val="00777E57"/>
    <w:rsid w:val="007C4253"/>
    <w:rsid w:val="007D0D2D"/>
    <w:rsid w:val="007D6296"/>
    <w:rsid w:val="007E3E8C"/>
    <w:rsid w:val="007F20F1"/>
    <w:rsid w:val="007F41B3"/>
    <w:rsid w:val="007F575E"/>
    <w:rsid w:val="007F660A"/>
    <w:rsid w:val="00803689"/>
    <w:rsid w:val="008145F4"/>
    <w:rsid w:val="00832257"/>
    <w:rsid w:val="00834C68"/>
    <w:rsid w:val="00837A8B"/>
    <w:rsid w:val="008417E3"/>
    <w:rsid w:val="00845B80"/>
    <w:rsid w:val="0085179C"/>
    <w:rsid w:val="00854D7E"/>
    <w:rsid w:val="0086142A"/>
    <w:rsid w:val="00861C57"/>
    <w:rsid w:val="00863A24"/>
    <w:rsid w:val="00876FDA"/>
    <w:rsid w:val="00877E03"/>
    <w:rsid w:val="008800B9"/>
    <w:rsid w:val="00881D57"/>
    <w:rsid w:val="00885BE4"/>
    <w:rsid w:val="008A07FB"/>
    <w:rsid w:val="008B0AB6"/>
    <w:rsid w:val="008B62AD"/>
    <w:rsid w:val="008B6C96"/>
    <w:rsid w:val="008B7E2D"/>
    <w:rsid w:val="008C4292"/>
    <w:rsid w:val="008D737A"/>
    <w:rsid w:val="008E3B8B"/>
    <w:rsid w:val="0090509D"/>
    <w:rsid w:val="00925627"/>
    <w:rsid w:val="0092787C"/>
    <w:rsid w:val="009431F4"/>
    <w:rsid w:val="009603E9"/>
    <w:rsid w:val="00967725"/>
    <w:rsid w:val="00970104"/>
    <w:rsid w:val="00986F53"/>
    <w:rsid w:val="00987BF9"/>
    <w:rsid w:val="00987C69"/>
    <w:rsid w:val="00996158"/>
    <w:rsid w:val="00997A0F"/>
    <w:rsid w:val="009A5FB3"/>
    <w:rsid w:val="009B1EBA"/>
    <w:rsid w:val="009B4723"/>
    <w:rsid w:val="009B589E"/>
    <w:rsid w:val="009C4441"/>
    <w:rsid w:val="009D694F"/>
    <w:rsid w:val="009E05B6"/>
    <w:rsid w:val="009F1261"/>
    <w:rsid w:val="009F714E"/>
    <w:rsid w:val="00A024B5"/>
    <w:rsid w:val="00A04D96"/>
    <w:rsid w:val="00A15E41"/>
    <w:rsid w:val="00A35E49"/>
    <w:rsid w:val="00A45A31"/>
    <w:rsid w:val="00A565E1"/>
    <w:rsid w:val="00A71867"/>
    <w:rsid w:val="00A73D08"/>
    <w:rsid w:val="00A82370"/>
    <w:rsid w:val="00A85373"/>
    <w:rsid w:val="00A865EB"/>
    <w:rsid w:val="00A91817"/>
    <w:rsid w:val="00A96C69"/>
    <w:rsid w:val="00AB401C"/>
    <w:rsid w:val="00AC4D17"/>
    <w:rsid w:val="00AD0F06"/>
    <w:rsid w:val="00AE042E"/>
    <w:rsid w:val="00AE58DD"/>
    <w:rsid w:val="00AF0137"/>
    <w:rsid w:val="00AF3756"/>
    <w:rsid w:val="00AF65FC"/>
    <w:rsid w:val="00B13B6D"/>
    <w:rsid w:val="00B1522D"/>
    <w:rsid w:val="00B156ED"/>
    <w:rsid w:val="00B247A4"/>
    <w:rsid w:val="00B314AA"/>
    <w:rsid w:val="00B43368"/>
    <w:rsid w:val="00B51BC1"/>
    <w:rsid w:val="00B56840"/>
    <w:rsid w:val="00B91EFF"/>
    <w:rsid w:val="00BB7808"/>
    <w:rsid w:val="00BC6D81"/>
    <w:rsid w:val="00BD1997"/>
    <w:rsid w:val="00BE50A8"/>
    <w:rsid w:val="00BF4D68"/>
    <w:rsid w:val="00C018D6"/>
    <w:rsid w:val="00C032BC"/>
    <w:rsid w:val="00C12A76"/>
    <w:rsid w:val="00C22F44"/>
    <w:rsid w:val="00C230F9"/>
    <w:rsid w:val="00C23CA6"/>
    <w:rsid w:val="00C52519"/>
    <w:rsid w:val="00C52F85"/>
    <w:rsid w:val="00C60596"/>
    <w:rsid w:val="00C67084"/>
    <w:rsid w:val="00C740A9"/>
    <w:rsid w:val="00CA3937"/>
    <w:rsid w:val="00CB020E"/>
    <w:rsid w:val="00CB5FEE"/>
    <w:rsid w:val="00CC0E56"/>
    <w:rsid w:val="00CD7465"/>
    <w:rsid w:val="00CE76D7"/>
    <w:rsid w:val="00D06662"/>
    <w:rsid w:val="00D1609D"/>
    <w:rsid w:val="00D20A33"/>
    <w:rsid w:val="00D21505"/>
    <w:rsid w:val="00D22F0D"/>
    <w:rsid w:val="00D27178"/>
    <w:rsid w:val="00D317C6"/>
    <w:rsid w:val="00D43F55"/>
    <w:rsid w:val="00D474A4"/>
    <w:rsid w:val="00D54BF4"/>
    <w:rsid w:val="00D55701"/>
    <w:rsid w:val="00D571FE"/>
    <w:rsid w:val="00D633D8"/>
    <w:rsid w:val="00D74CEF"/>
    <w:rsid w:val="00D77872"/>
    <w:rsid w:val="00D834F1"/>
    <w:rsid w:val="00D87A7A"/>
    <w:rsid w:val="00DB00E9"/>
    <w:rsid w:val="00DC0EF2"/>
    <w:rsid w:val="00DC40F8"/>
    <w:rsid w:val="00DD1857"/>
    <w:rsid w:val="00DD438C"/>
    <w:rsid w:val="00DF067D"/>
    <w:rsid w:val="00E43947"/>
    <w:rsid w:val="00E44915"/>
    <w:rsid w:val="00E45004"/>
    <w:rsid w:val="00E50781"/>
    <w:rsid w:val="00E53E7E"/>
    <w:rsid w:val="00E6308A"/>
    <w:rsid w:val="00E7222C"/>
    <w:rsid w:val="00E7505A"/>
    <w:rsid w:val="00E76EBF"/>
    <w:rsid w:val="00E929D9"/>
    <w:rsid w:val="00EB5EBD"/>
    <w:rsid w:val="00ED0C2C"/>
    <w:rsid w:val="00ED5B7C"/>
    <w:rsid w:val="00ED62C6"/>
    <w:rsid w:val="00ED68CE"/>
    <w:rsid w:val="00ED7C1C"/>
    <w:rsid w:val="00EE1BF3"/>
    <w:rsid w:val="00EF157A"/>
    <w:rsid w:val="00F05A8D"/>
    <w:rsid w:val="00F11EB6"/>
    <w:rsid w:val="00F37737"/>
    <w:rsid w:val="00F65F5C"/>
    <w:rsid w:val="00F704A6"/>
    <w:rsid w:val="00F816CA"/>
    <w:rsid w:val="00F91B23"/>
    <w:rsid w:val="00F93CC2"/>
    <w:rsid w:val="00FC0441"/>
    <w:rsid w:val="00FC178C"/>
    <w:rsid w:val="00FC30CB"/>
    <w:rsid w:val="00FD4CBB"/>
    <w:rsid w:val="00FD4DC0"/>
    <w:rsid w:val="00FF2E15"/>
    <w:rsid w:val="00FF79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E2902"/>
  <w15:docId w15:val="{ADCAE7F5-884A-4ACE-A7A1-7D57E98A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156ED"/>
    <w:pPr>
      <w:overflowPunct w:val="0"/>
      <w:autoSpaceDE w:val="0"/>
      <w:autoSpaceDN w:val="0"/>
      <w:adjustRightInd w:val="0"/>
      <w:spacing w:before="120" w:after="480" w:line="240" w:lineRule="auto"/>
      <w:ind w:left="709" w:hanging="709"/>
      <w:jc w:val="both"/>
      <w:textAlignment w:val="baseline"/>
      <w:outlineLvl w:val="0"/>
    </w:pPr>
    <w:rPr>
      <w:rFonts w:ascii="Times New Roman" w:eastAsia="Times New Roman" w:hAnsi="Times New Roman" w:cs="Times New Roman"/>
      <w:b/>
      <w:smallCaps/>
      <w:sz w:val="3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D7383"/>
    <w:pPr>
      <w:ind w:left="720"/>
      <w:contextualSpacing/>
    </w:pPr>
  </w:style>
  <w:style w:type="character" w:styleId="Enfasigrassetto">
    <w:name w:val="Strong"/>
    <w:basedOn w:val="Carpredefinitoparagrafo"/>
    <w:uiPriority w:val="22"/>
    <w:qFormat/>
    <w:rsid w:val="00382546"/>
    <w:rPr>
      <w:b/>
      <w:bCs/>
    </w:rPr>
  </w:style>
  <w:style w:type="character" w:customStyle="1" w:styleId="Titolo1Carattere">
    <w:name w:val="Titolo 1 Carattere"/>
    <w:basedOn w:val="Carpredefinitoparagrafo"/>
    <w:link w:val="Titolo1"/>
    <w:rsid w:val="00B156ED"/>
    <w:rPr>
      <w:rFonts w:ascii="Times New Roman" w:eastAsia="Times New Roman" w:hAnsi="Times New Roman" w:cs="Times New Roman"/>
      <w:b/>
      <w:smallCaps/>
      <w:sz w:val="32"/>
      <w:szCs w:val="20"/>
      <w:lang w:eastAsia="it-IT"/>
    </w:rPr>
  </w:style>
  <w:style w:type="character" w:styleId="Collegamentoipertestuale">
    <w:name w:val="Hyperlink"/>
    <w:basedOn w:val="Carpredefinitoparagrafo"/>
    <w:uiPriority w:val="99"/>
    <w:unhideWhenUsed/>
    <w:rsid w:val="0043104E"/>
    <w:rPr>
      <w:color w:val="0563C1" w:themeColor="hyperlink"/>
      <w:u w:val="single"/>
    </w:rPr>
  </w:style>
  <w:style w:type="character" w:customStyle="1" w:styleId="Menzionenonrisolta1">
    <w:name w:val="Menzione non risolta1"/>
    <w:basedOn w:val="Carpredefinitoparagrafo"/>
    <w:uiPriority w:val="99"/>
    <w:semiHidden/>
    <w:unhideWhenUsed/>
    <w:rsid w:val="0043104E"/>
    <w:rPr>
      <w:color w:val="605E5C"/>
      <w:shd w:val="clear" w:color="auto" w:fill="E1DFDD"/>
    </w:rPr>
  </w:style>
  <w:style w:type="paragraph" w:styleId="Intestazione">
    <w:name w:val="header"/>
    <w:basedOn w:val="Normale"/>
    <w:link w:val="IntestazioneCarattere"/>
    <w:uiPriority w:val="99"/>
    <w:unhideWhenUsed/>
    <w:rsid w:val="00C740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40A9"/>
  </w:style>
  <w:style w:type="paragraph" w:styleId="Pidipagina">
    <w:name w:val="footer"/>
    <w:basedOn w:val="Normale"/>
    <w:link w:val="PidipaginaCarattere"/>
    <w:uiPriority w:val="99"/>
    <w:unhideWhenUsed/>
    <w:rsid w:val="00C740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40A9"/>
  </w:style>
  <w:style w:type="character" w:styleId="Rimandocommento">
    <w:name w:val="annotation reference"/>
    <w:basedOn w:val="Carpredefinitoparagrafo"/>
    <w:uiPriority w:val="99"/>
    <w:semiHidden/>
    <w:unhideWhenUsed/>
    <w:rsid w:val="00A96C69"/>
    <w:rPr>
      <w:sz w:val="16"/>
      <w:szCs w:val="16"/>
    </w:rPr>
  </w:style>
  <w:style w:type="paragraph" w:styleId="Testocommento">
    <w:name w:val="annotation text"/>
    <w:basedOn w:val="Normale"/>
    <w:link w:val="TestocommentoCarattere"/>
    <w:uiPriority w:val="99"/>
    <w:unhideWhenUsed/>
    <w:rsid w:val="00A96C69"/>
    <w:pPr>
      <w:spacing w:line="240" w:lineRule="auto"/>
    </w:pPr>
    <w:rPr>
      <w:sz w:val="20"/>
      <w:szCs w:val="20"/>
    </w:rPr>
  </w:style>
  <w:style w:type="character" w:customStyle="1" w:styleId="TestocommentoCarattere">
    <w:name w:val="Testo commento Carattere"/>
    <w:basedOn w:val="Carpredefinitoparagrafo"/>
    <w:link w:val="Testocommento"/>
    <w:uiPriority w:val="99"/>
    <w:rsid w:val="00A96C69"/>
    <w:rPr>
      <w:sz w:val="20"/>
      <w:szCs w:val="20"/>
    </w:rPr>
  </w:style>
  <w:style w:type="paragraph" w:styleId="Soggettocommento">
    <w:name w:val="annotation subject"/>
    <w:basedOn w:val="Testocommento"/>
    <w:next w:val="Testocommento"/>
    <w:link w:val="SoggettocommentoCarattere"/>
    <w:uiPriority w:val="99"/>
    <w:semiHidden/>
    <w:unhideWhenUsed/>
    <w:rsid w:val="00A96C69"/>
    <w:rPr>
      <w:b/>
      <w:bCs/>
    </w:rPr>
  </w:style>
  <w:style w:type="character" w:customStyle="1" w:styleId="SoggettocommentoCarattere">
    <w:name w:val="Soggetto commento Carattere"/>
    <w:basedOn w:val="TestocommentoCarattere"/>
    <w:link w:val="Soggettocommento"/>
    <w:uiPriority w:val="99"/>
    <w:semiHidden/>
    <w:rsid w:val="00A96C69"/>
    <w:rPr>
      <w:b/>
      <w:bCs/>
      <w:sz w:val="20"/>
      <w:szCs w:val="20"/>
    </w:rPr>
  </w:style>
  <w:style w:type="paragraph" w:styleId="NormaleWeb">
    <w:name w:val="Normal (Web)"/>
    <w:basedOn w:val="Normale"/>
    <w:uiPriority w:val="99"/>
    <w:unhideWhenUsed/>
    <w:rsid w:val="00B43368"/>
    <w:pPr>
      <w:spacing w:before="100" w:beforeAutospacing="1" w:after="100" w:afterAutospacing="1" w:line="240" w:lineRule="auto"/>
    </w:pPr>
    <w:rPr>
      <w:rFonts w:ascii="Calibri" w:hAnsi="Calibri" w:cs="Calibri"/>
      <w:lang w:eastAsia="it-IT"/>
    </w:rPr>
  </w:style>
  <w:style w:type="paragraph" w:styleId="Testofumetto">
    <w:name w:val="Balloon Text"/>
    <w:basedOn w:val="Normale"/>
    <w:link w:val="TestofumettoCarattere"/>
    <w:uiPriority w:val="99"/>
    <w:semiHidden/>
    <w:unhideWhenUsed/>
    <w:rsid w:val="0052454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4548"/>
    <w:rPr>
      <w:rFonts w:ascii="Segoe UI" w:hAnsi="Segoe UI" w:cs="Segoe UI"/>
      <w:sz w:val="18"/>
      <w:szCs w:val="18"/>
    </w:rPr>
  </w:style>
  <w:style w:type="paragraph" w:styleId="Revisione">
    <w:name w:val="Revision"/>
    <w:hidden/>
    <w:uiPriority w:val="99"/>
    <w:semiHidden/>
    <w:rsid w:val="00AF37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6266">
      <w:bodyDiv w:val="1"/>
      <w:marLeft w:val="0"/>
      <w:marRight w:val="0"/>
      <w:marTop w:val="0"/>
      <w:marBottom w:val="0"/>
      <w:divBdr>
        <w:top w:val="none" w:sz="0" w:space="0" w:color="auto"/>
        <w:left w:val="none" w:sz="0" w:space="0" w:color="auto"/>
        <w:bottom w:val="none" w:sz="0" w:space="0" w:color="auto"/>
        <w:right w:val="none" w:sz="0" w:space="0" w:color="auto"/>
      </w:divBdr>
    </w:div>
    <w:div w:id="130366410">
      <w:bodyDiv w:val="1"/>
      <w:marLeft w:val="0"/>
      <w:marRight w:val="0"/>
      <w:marTop w:val="0"/>
      <w:marBottom w:val="0"/>
      <w:divBdr>
        <w:top w:val="none" w:sz="0" w:space="0" w:color="auto"/>
        <w:left w:val="none" w:sz="0" w:space="0" w:color="auto"/>
        <w:bottom w:val="none" w:sz="0" w:space="0" w:color="auto"/>
        <w:right w:val="none" w:sz="0" w:space="0" w:color="auto"/>
      </w:divBdr>
    </w:div>
    <w:div w:id="258679899">
      <w:bodyDiv w:val="1"/>
      <w:marLeft w:val="0"/>
      <w:marRight w:val="0"/>
      <w:marTop w:val="0"/>
      <w:marBottom w:val="0"/>
      <w:divBdr>
        <w:top w:val="none" w:sz="0" w:space="0" w:color="auto"/>
        <w:left w:val="none" w:sz="0" w:space="0" w:color="auto"/>
        <w:bottom w:val="none" w:sz="0" w:space="0" w:color="auto"/>
        <w:right w:val="none" w:sz="0" w:space="0" w:color="auto"/>
      </w:divBdr>
    </w:div>
    <w:div w:id="1253582883">
      <w:bodyDiv w:val="1"/>
      <w:marLeft w:val="0"/>
      <w:marRight w:val="0"/>
      <w:marTop w:val="0"/>
      <w:marBottom w:val="0"/>
      <w:divBdr>
        <w:top w:val="none" w:sz="0" w:space="0" w:color="auto"/>
        <w:left w:val="none" w:sz="0" w:space="0" w:color="auto"/>
        <w:bottom w:val="none" w:sz="0" w:space="0" w:color="auto"/>
        <w:right w:val="none" w:sz="0" w:space="0" w:color="auto"/>
      </w:divBdr>
    </w:div>
    <w:div w:id="1300719869">
      <w:bodyDiv w:val="1"/>
      <w:marLeft w:val="0"/>
      <w:marRight w:val="0"/>
      <w:marTop w:val="0"/>
      <w:marBottom w:val="0"/>
      <w:divBdr>
        <w:top w:val="none" w:sz="0" w:space="0" w:color="auto"/>
        <w:left w:val="none" w:sz="0" w:space="0" w:color="auto"/>
        <w:bottom w:val="none" w:sz="0" w:space="0" w:color="auto"/>
        <w:right w:val="none" w:sz="0" w:space="0" w:color="auto"/>
      </w:divBdr>
    </w:div>
    <w:div w:id="1320694584">
      <w:bodyDiv w:val="1"/>
      <w:marLeft w:val="0"/>
      <w:marRight w:val="0"/>
      <w:marTop w:val="0"/>
      <w:marBottom w:val="0"/>
      <w:divBdr>
        <w:top w:val="none" w:sz="0" w:space="0" w:color="auto"/>
        <w:left w:val="none" w:sz="0" w:space="0" w:color="auto"/>
        <w:bottom w:val="none" w:sz="0" w:space="0" w:color="auto"/>
        <w:right w:val="none" w:sz="0" w:space="0" w:color="auto"/>
      </w:divBdr>
    </w:div>
    <w:div w:id="187978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oeppen@inc-comunica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ormisano@assica.it" TargetMode="External"/><Relationship Id="rId4" Type="http://schemas.openxmlformats.org/officeDocument/2006/relationships/settings" Target="settings.xml"/><Relationship Id="rId9" Type="http://schemas.openxmlformats.org/officeDocument/2006/relationships/hyperlink" Target="mailto:c.volodin@inc-comunica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5235-83E3-4563-BBB7-9822E3FEC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1600</Words>
  <Characters>9121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Ilaria Koeppen</dc:creator>
  <cp:lastModifiedBy>Ilaria Koeppen</cp:lastModifiedBy>
  <cp:revision>9</cp:revision>
  <cp:lastPrinted>2022-04-08T07:57:00Z</cp:lastPrinted>
  <dcterms:created xsi:type="dcterms:W3CDTF">2022-04-08T10:32:00Z</dcterms:created>
  <dcterms:modified xsi:type="dcterms:W3CDTF">2022-04-12T11:07:00Z</dcterms:modified>
</cp:coreProperties>
</file>